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C67F4E">
      <w:bookmarkStart w:id="0" w:name="_GoBack"/>
      <w:r>
        <w:t>A000-MEX-Olmec-Jar-Ceramic-Hieroglyphs-1100 BCE</w:t>
      </w:r>
    </w:p>
    <w:p w:rsidR="00E16C55" w:rsidRDefault="00E16C55"/>
    <w:bookmarkEnd w:id="0"/>
    <w:p w:rsidR="00E16C55" w:rsidRDefault="00C67F4E">
      <w:pPr>
        <w:rPr>
          <w:b/>
        </w:rPr>
      </w:pPr>
      <w:r>
        <w:rPr>
          <w:noProof/>
        </w:rPr>
        <w:drawing>
          <wp:inline distT="0" distB="0" distL="0" distR="0" wp14:anchorId="4FAF77AF" wp14:editId="198F5D54">
            <wp:extent cx="2133600" cy="366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36487" cy="3667319"/>
                    </a:xfrm>
                    <a:prstGeom prst="rect">
                      <a:avLst/>
                    </a:prstGeom>
                  </pic:spPr>
                </pic:pic>
              </a:graphicData>
            </a:graphic>
          </wp:inline>
        </w:drawing>
      </w:r>
      <w:r>
        <w:rPr>
          <w:noProof/>
        </w:rPr>
        <w:drawing>
          <wp:inline distT="0" distB="0" distL="0" distR="0" wp14:anchorId="4FDEFDF7" wp14:editId="2F9AE712">
            <wp:extent cx="2052386" cy="36480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60196" cy="3661958"/>
                    </a:xfrm>
                    <a:prstGeom prst="rect">
                      <a:avLst/>
                    </a:prstGeom>
                  </pic:spPr>
                </pic:pic>
              </a:graphicData>
            </a:graphic>
          </wp:inline>
        </w:drawing>
      </w:r>
      <w:r w:rsidR="00E16C55">
        <w:rPr>
          <w:noProof/>
        </w:rPr>
        <w:drawing>
          <wp:inline distT="0" distB="0" distL="0" distR="0" wp14:anchorId="60636129" wp14:editId="3719C1CC">
            <wp:extent cx="1997139" cy="364157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03882" cy="3653867"/>
                    </a:xfrm>
                    <a:prstGeom prst="rect">
                      <a:avLst/>
                    </a:prstGeom>
                  </pic:spPr>
                </pic:pic>
              </a:graphicData>
            </a:graphic>
          </wp:inline>
        </w:drawing>
      </w:r>
      <w:r w:rsidR="00E16C55">
        <w:rPr>
          <w:noProof/>
        </w:rPr>
        <w:drawing>
          <wp:inline distT="0" distB="0" distL="0" distR="0" wp14:anchorId="7B3CC339" wp14:editId="3D22DC4F">
            <wp:extent cx="202563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8334" cy="2984048"/>
                    </a:xfrm>
                    <a:prstGeom prst="rect">
                      <a:avLst/>
                    </a:prstGeom>
                  </pic:spPr>
                </pic:pic>
              </a:graphicData>
            </a:graphic>
          </wp:inline>
        </w:drawing>
      </w:r>
      <w:r w:rsidR="00E16C55">
        <w:rPr>
          <w:noProof/>
        </w:rPr>
        <w:drawing>
          <wp:inline distT="0" distB="0" distL="0" distR="0" wp14:anchorId="22CBD914" wp14:editId="5CF75342">
            <wp:extent cx="2165350" cy="20821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9937" cy="2096170"/>
                    </a:xfrm>
                    <a:prstGeom prst="rect">
                      <a:avLst/>
                    </a:prstGeom>
                  </pic:spPr>
                </pic:pic>
              </a:graphicData>
            </a:graphic>
          </wp:inline>
        </w:drawing>
      </w:r>
    </w:p>
    <w:p w:rsidR="00C67F4E" w:rsidRDefault="00163175" w:rsidP="00C67F4E">
      <w:pPr>
        <w:spacing w:after="0"/>
      </w:pPr>
      <w:r>
        <w:t xml:space="preserve">Figs. 1-5. </w:t>
      </w:r>
      <w:r w:rsidR="00C67F4E">
        <w:t>Olmec-Jar-Ceramic-Hieroglyphs-1100 BCE</w:t>
      </w:r>
    </w:p>
    <w:p w:rsidR="00C67F4E" w:rsidRDefault="00C67F4E" w:rsidP="00C67F4E">
      <w:pPr>
        <w:spacing w:after="0"/>
        <w:rPr>
          <w:b/>
        </w:rPr>
      </w:pPr>
    </w:p>
    <w:p w:rsidR="00C67F4E" w:rsidRDefault="00C67F4E" w:rsidP="00C67F4E">
      <w:pPr>
        <w:spacing w:after="0"/>
        <w:rPr>
          <w:rStyle w:val="Strong"/>
        </w:rPr>
      </w:pPr>
      <w:r>
        <w:rPr>
          <w:rStyle w:val="Strong"/>
        </w:rPr>
        <w:t>Case No.: 10</w:t>
      </w:r>
    </w:p>
    <w:p w:rsidR="00C67F4E" w:rsidRDefault="00C67F4E" w:rsidP="00C67F4E">
      <w:pPr>
        <w:spacing w:after="0"/>
        <w:rPr>
          <w:rStyle w:val="Strong"/>
        </w:rPr>
      </w:pPr>
      <w:r>
        <w:rPr>
          <w:rStyle w:val="Strong"/>
        </w:rPr>
        <w:t>Accession No.</w:t>
      </w:r>
    </w:p>
    <w:p w:rsidR="00C67F4E" w:rsidRDefault="00C67F4E" w:rsidP="00C67F4E">
      <w:pPr>
        <w:spacing w:after="0"/>
        <w:rPr>
          <w:rStyle w:val="Strong"/>
        </w:rPr>
      </w:pPr>
      <w:r>
        <w:rPr>
          <w:rStyle w:val="Strong"/>
        </w:rPr>
        <w:t xml:space="preserve">Formal Label: </w:t>
      </w:r>
      <w:r>
        <w:t>Olmec-Jar-Ceramic-Hieroglyphs-1100 BCE</w:t>
      </w:r>
    </w:p>
    <w:p w:rsidR="00C67F4E" w:rsidRDefault="00C67F4E" w:rsidP="00C67F4E">
      <w:pPr>
        <w:spacing w:after="0"/>
        <w:rPr>
          <w:b/>
          <w:bCs/>
        </w:rPr>
      </w:pPr>
      <w:r w:rsidRPr="00ED4BF3">
        <w:rPr>
          <w:b/>
          <w:bCs/>
        </w:rPr>
        <w:t>Display Description:</w:t>
      </w:r>
    </w:p>
    <w:p w:rsidR="00163175" w:rsidRDefault="00163175" w:rsidP="00C67F4E">
      <w:pPr>
        <w:spacing w:after="0"/>
      </w:pPr>
      <w:r>
        <w:rPr>
          <w:bCs/>
        </w:rPr>
        <w:t>This Olmec jar with two complex</w:t>
      </w:r>
      <w:r w:rsidRPr="00163175">
        <w:rPr>
          <w:bCs/>
        </w:rPr>
        <w:t xml:space="preserve"> hieroglyphs was discovered in the Veracruz lowlands </w:t>
      </w:r>
      <w:r w:rsidRPr="00163175">
        <w:t xml:space="preserve">of coastal southeastern </w:t>
      </w:r>
      <w:r w:rsidRPr="00163175">
        <w:t>Mexico</w:t>
      </w:r>
      <w:r w:rsidRPr="00163175">
        <w:t xml:space="preserve"> </w:t>
      </w:r>
      <w:r w:rsidRPr="00163175">
        <w:rPr>
          <w:bCs/>
        </w:rPr>
        <w:t xml:space="preserve">near where the </w:t>
      </w:r>
      <w:r w:rsidR="00FF726C" w:rsidRPr="00163175">
        <w:t xml:space="preserve">Cascajal Block </w:t>
      </w:r>
      <w:r w:rsidRPr="00163175">
        <w:t xml:space="preserve">was discovered </w:t>
      </w:r>
      <w:r w:rsidR="00FF726C" w:rsidRPr="00163175">
        <w:t xml:space="preserve">in the village of Lomas de </w:t>
      </w:r>
      <w:proofErr w:type="spellStart"/>
      <w:r w:rsidR="00FF726C" w:rsidRPr="00163175">
        <w:t>Tacamichapan</w:t>
      </w:r>
      <w:proofErr w:type="spellEnd"/>
      <w:r w:rsidR="00FF726C">
        <w:t xml:space="preserve"> following road building. </w:t>
      </w:r>
      <w:r>
        <w:t xml:space="preserve">This suggests that the two finds relate to the same hitherto unknown Olmec writing system. </w:t>
      </w:r>
    </w:p>
    <w:p w:rsidR="00163175" w:rsidRDefault="00163175" w:rsidP="00163175">
      <w:pPr>
        <w:spacing w:after="0"/>
      </w:pPr>
      <w:r>
        <w:lastRenderedPageBreak/>
        <w:tab/>
      </w:r>
      <w:r>
        <w:object w:dxaOrig="2878" w:dyaOrig="2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o:ole="">
            <v:imagedata r:id="rId10" o:title=""/>
          </v:shape>
          <o:OLEObject Type="Embed" ProgID="Unknown" ShapeID="_x0000_i1025" DrawAspect="Content" ObjectID="_1587922159" r:id="rId11"/>
        </w:object>
      </w:r>
      <w:r>
        <w:t xml:space="preserve">                  </w:t>
      </w:r>
      <w:r>
        <w:object w:dxaOrig="2878" w:dyaOrig="2883">
          <v:shape id="_x0000_i1026" type="#_x0000_t75" style="width:2in;height:2in" o:ole="">
            <v:imagedata r:id="rId12" o:title=""/>
          </v:shape>
          <o:OLEObject Type="Embed" ProgID="Unknown" ShapeID="_x0000_i1026" DrawAspect="Content" ObjectID="_1587922160" r:id="rId13"/>
        </w:object>
      </w:r>
    </w:p>
    <w:p w:rsidR="00163175" w:rsidRDefault="00163175" w:rsidP="00163175">
      <w:pPr>
        <w:spacing w:after="0"/>
      </w:pPr>
      <w:r>
        <w:t xml:space="preserve">Fig. 6. The first glyph on the Olmec jar. Fig. 7. </w:t>
      </w:r>
      <w:r>
        <w:t>The first Olmec jar</w:t>
      </w:r>
      <w:r>
        <w:t>’s</w:t>
      </w:r>
      <w:r>
        <w:t xml:space="preserve"> </w:t>
      </w:r>
      <w:r>
        <w:t xml:space="preserve">glyph </w:t>
      </w:r>
      <w:r>
        <w:t>elements.</w:t>
      </w:r>
      <w:r w:rsidRPr="00163175">
        <w:t xml:space="preserve"> </w:t>
      </w:r>
    </w:p>
    <w:p w:rsidR="00163175" w:rsidRDefault="00163175" w:rsidP="00163175">
      <w:pPr>
        <w:spacing w:after="0"/>
      </w:pPr>
    </w:p>
    <w:p w:rsidR="00163175" w:rsidRDefault="00163175" w:rsidP="00163175">
      <w:pPr>
        <w:spacing w:after="0"/>
      </w:pPr>
    </w:p>
    <w:p w:rsidR="00163175" w:rsidRDefault="00163175" w:rsidP="00C67F4E">
      <w:pPr>
        <w:spacing w:after="0"/>
      </w:pPr>
      <w:r>
        <w:rPr>
          <w:noProof/>
        </w:rPr>
        <w:tab/>
      </w:r>
      <w:r>
        <w:rPr>
          <w:noProof/>
        </w:rPr>
        <w:drawing>
          <wp:inline distT="0" distB="0" distL="0" distR="0" wp14:anchorId="4AF70C30" wp14:editId="029B6961">
            <wp:extent cx="1220129" cy="2565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26735" cy="2579289"/>
                    </a:xfrm>
                    <a:prstGeom prst="rect">
                      <a:avLst/>
                    </a:prstGeom>
                  </pic:spPr>
                </pic:pic>
              </a:graphicData>
            </a:graphic>
          </wp:inline>
        </w:drawing>
      </w:r>
      <w:r>
        <w:rPr>
          <w:noProof/>
        </w:rPr>
        <w:t xml:space="preserve">                                </w:t>
      </w:r>
      <w:r w:rsidRPr="00163175">
        <w:rPr>
          <w:noProof/>
        </w:rPr>
        <w:t xml:space="preserve"> </w:t>
      </w:r>
      <w:r>
        <w:rPr>
          <w:noProof/>
        </w:rPr>
        <w:drawing>
          <wp:inline distT="0" distB="0" distL="0" distR="0" wp14:anchorId="26248FEC" wp14:editId="35EDB5C3">
            <wp:extent cx="1543050" cy="259040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50522" cy="2602949"/>
                    </a:xfrm>
                    <a:prstGeom prst="rect">
                      <a:avLst/>
                    </a:prstGeom>
                  </pic:spPr>
                </pic:pic>
              </a:graphicData>
            </a:graphic>
          </wp:inline>
        </w:drawing>
      </w:r>
    </w:p>
    <w:p w:rsidR="00163175" w:rsidRDefault="00163175" w:rsidP="00C67F4E">
      <w:pPr>
        <w:spacing w:after="0"/>
      </w:pPr>
      <w:r>
        <w:t xml:space="preserve">Fig. 8. The second </w:t>
      </w:r>
      <w:r>
        <w:t>glyph on the Olmec jar</w:t>
      </w:r>
      <w:r>
        <w:t>.</w:t>
      </w:r>
      <w:r>
        <w:t xml:space="preserve"> Fig. </w:t>
      </w:r>
      <w:r>
        <w:t>9</w:t>
      </w:r>
      <w:r>
        <w:t xml:space="preserve">. The </w:t>
      </w:r>
      <w:r>
        <w:t>second</w:t>
      </w:r>
      <w:r>
        <w:t xml:space="preserve"> Olmec jar’s </w:t>
      </w:r>
      <w:r>
        <w:t xml:space="preserve">glyph </w:t>
      </w:r>
      <w:r>
        <w:t>elements.</w:t>
      </w:r>
    </w:p>
    <w:p w:rsidR="00163175" w:rsidRDefault="00163175" w:rsidP="00163175">
      <w:pPr>
        <w:spacing w:after="0"/>
      </w:pPr>
      <w:r>
        <w:rPr>
          <w:rStyle w:val="Strong"/>
        </w:rPr>
        <w:t>Accession Number:</w:t>
      </w:r>
      <w:r>
        <w:t xml:space="preserve"> </w:t>
      </w:r>
    </w:p>
    <w:p w:rsidR="00163175" w:rsidRPr="00EB5DE2" w:rsidRDefault="00163175" w:rsidP="00163175">
      <w:pPr>
        <w:spacing w:after="0"/>
        <w:rPr>
          <w:b/>
          <w:bCs/>
        </w:rPr>
      </w:pPr>
      <w:r w:rsidRPr="00EB5DE2">
        <w:rPr>
          <w:b/>
          <w:bCs/>
        </w:rPr>
        <w:t>LC Classification:</w:t>
      </w:r>
      <w:r>
        <w:rPr>
          <w:b/>
          <w:bCs/>
        </w:rPr>
        <w:t xml:space="preserve"> </w:t>
      </w:r>
    </w:p>
    <w:p w:rsidR="00163175" w:rsidRDefault="00163175" w:rsidP="00163175">
      <w:pPr>
        <w:spacing w:after="0"/>
      </w:pPr>
      <w:r>
        <w:rPr>
          <w:rStyle w:val="Strong"/>
        </w:rPr>
        <w:t>Date or Time Horizon:</w:t>
      </w:r>
      <w:r>
        <w:t xml:space="preserve"> </w:t>
      </w:r>
    </w:p>
    <w:p w:rsidR="00163175" w:rsidRDefault="00163175" w:rsidP="00163175">
      <w:pPr>
        <w:spacing w:after="0"/>
      </w:pPr>
      <w:r>
        <w:rPr>
          <w:rStyle w:val="Strong"/>
        </w:rPr>
        <w:t>Geographical Area:</w:t>
      </w:r>
      <w:r>
        <w:t xml:space="preserve"> </w:t>
      </w:r>
    </w:p>
    <w:p w:rsidR="00163175" w:rsidRDefault="00163175" w:rsidP="00163175">
      <w:pPr>
        <w:spacing w:after="0"/>
        <w:rPr>
          <w:b/>
        </w:rPr>
      </w:pPr>
      <w:r w:rsidRPr="0011252F">
        <w:rPr>
          <w:b/>
        </w:rPr>
        <w:t>Map</w:t>
      </w:r>
      <w:r>
        <w:rPr>
          <w:b/>
        </w:rPr>
        <w:t>:</w:t>
      </w:r>
    </w:p>
    <w:p w:rsidR="00163175" w:rsidRDefault="00163175" w:rsidP="00163175">
      <w:pPr>
        <w:spacing w:after="0"/>
        <w:rPr>
          <w:b/>
        </w:rPr>
      </w:pPr>
      <w:r>
        <w:rPr>
          <w:noProof/>
        </w:rPr>
        <w:lastRenderedPageBreak/>
        <w:drawing>
          <wp:inline distT="0" distB="0" distL="0" distR="0" wp14:anchorId="70632E40" wp14:editId="27F248CF">
            <wp:extent cx="4279900" cy="353142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2570" cy="3533631"/>
                    </a:xfrm>
                    <a:prstGeom prst="rect">
                      <a:avLst/>
                    </a:prstGeom>
                  </pic:spPr>
                </pic:pic>
              </a:graphicData>
            </a:graphic>
          </wp:inline>
        </w:drawing>
      </w:r>
    </w:p>
    <w:p w:rsidR="00163175" w:rsidRDefault="00163175" w:rsidP="00163175">
      <w:pPr>
        <w:spacing w:after="0"/>
        <w:rPr>
          <w:b/>
        </w:rPr>
      </w:pPr>
      <w:r>
        <w:rPr>
          <w:b/>
        </w:rPr>
        <w:t>Fig. 10. Map of Mexico showing location of Cascajal in Veracruz.</w:t>
      </w:r>
    </w:p>
    <w:p w:rsidR="00163175" w:rsidRPr="0011252F" w:rsidRDefault="00163175" w:rsidP="00163175">
      <w:pPr>
        <w:spacing w:after="0"/>
        <w:rPr>
          <w:b/>
        </w:rPr>
      </w:pPr>
      <w:r w:rsidRPr="0011252F">
        <w:rPr>
          <w:b/>
        </w:rPr>
        <w:t>GPS coordinates:</w:t>
      </w:r>
    </w:p>
    <w:p w:rsidR="00163175" w:rsidRDefault="00163175" w:rsidP="00163175">
      <w:pPr>
        <w:spacing w:after="0"/>
      </w:pPr>
      <w:r>
        <w:rPr>
          <w:rStyle w:val="Strong"/>
        </w:rPr>
        <w:t>Cultural Affiliation:</w:t>
      </w:r>
      <w:r>
        <w:t xml:space="preserve"> </w:t>
      </w:r>
    </w:p>
    <w:p w:rsidR="00163175" w:rsidRDefault="00163175" w:rsidP="00163175">
      <w:pPr>
        <w:spacing w:after="0"/>
      </w:pPr>
      <w:r>
        <w:rPr>
          <w:rStyle w:val="Strong"/>
        </w:rPr>
        <w:t>Media:</w:t>
      </w:r>
      <w:r>
        <w:t xml:space="preserve"> </w:t>
      </w:r>
    </w:p>
    <w:p w:rsidR="00163175" w:rsidRDefault="00163175" w:rsidP="00163175">
      <w:pPr>
        <w:spacing w:after="0"/>
        <w:rPr>
          <w:b/>
          <w:bCs/>
        </w:rPr>
      </w:pPr>
      <w:r>
        <w:rPr>
          <w:rStyle w:val="Strong"/>
        </w:rPr>
        <w:t>Dimensions:</w:t>
      </w:r>
      <w:r>
        <w:t xml:space="preserve"> </w:t>
      </w:r>
    </w:p>
    <w:p w:rsidR="00163175" w:rsidRDefault="00163175" w:rsidP="00163175">
      <w:pPr>
        <w:spacing w:after="0"/>
        <w:rPr>
          <w:rStyle w:val="Strong"/>
        </w:rPr>
      </w:pPr>
      <w:r>
        <w:rPr>
          <w:rStyle w:val="Strong"/>
        </w:rPr>
        <w:t xml:space="preserve">Weight:  </w:t>
      </w:r>
    </w:p>
    <w:p w:rsidR="00163175" w:rsidRDefault="00163175" w:rsidP="00163175">
      <w:pPr>
        <w:spacing w:after="0"/>
        <w:rPr>
          <w:rStyle w:val="Strong"/>
        </w:rPr>
      </w:pPr>
      <w:r>
        <w:rPr>
          <w:rStyle w:val="Strong"/>
        </w:rPr>
        <w:t>Condition:</w:t>
      </w:r>
    </w:p>
    <w:p w:rsidR="00163175" w:rsidRDefault="00163175" w:rsidP="00163175">
      <w:pPr>
        <w:spacing w:after="0"/>
        <w:rPr>
          <w:b/>
          <w:bCs/>
        </w:rPr>
      </w:pPr>
      <w:r>
        <w:rPr>
          <w:rStyle w:val="Strong"/>
        </w:rPr>
        <w:t>Provenance:</w:t>
      </w:r>
      <w:r>
        <w:t xml:space="preserve"> </w:t>
      </w:r>
    </w:p>
    <w:p w:rsidR="00163175" w:rsidRDefault="00163175" w:rsidP="00163175">
      <w:pPr>
        <w:spacing w:after="0"/>
        <w:rPr>
          <w:b/>
          <w:bCs/>
        </w:rPr>
      </w:pPr>
      <w:r>
        <w:rPr>
          <w:b/>
          <w:bCs/>
        </w:rPr>
        <w:t>Discussion:</w:t>
      </w:r>
    </w:p>
    <w:p w:rsidR="00163175" w:rsidRPr="00163175" w:rsidRDefault="00163175" w:rsidP="00C67F4E">
      <w:pPr>
        <w:spacing w:after="0"/>
        <w:rPr>
          <w:b/>
          <w:bCs/>
        </w:rPr>
      </w:pPr>
    </w:p>
    <w:p w:rsidR="00163175" w:rsidRDefault="00163175" w:rsidP="00C67F4E">
      <w:pPr>
        <w:spacing w:after="0"/>
        <w:rPr>
          <w:rStyle w:val="Strong"/>
        </w:rPr>
      </w:pPr>
    </w:p>
    <w:p w:rsidR="00085FE8" w:rsidRDefault="00085FE8" w:rsidP="00C67F4E">
      <w:pPr>
        <w:spacing w:after="0"/>
        <w:rPr>
          <w:rStyle w:val="Strong"/>
        </w:rPr>
      </w:pPr>
    </w:p>
    <w:p w:rsidR="007D2AE7" w:rsidRDefault="007D2AE7" w:rsidP="00C67F4E">
      <w:pPr>
        <w:spacing w:after="0"/>
        <w:rPr>
          <w:rStyle w:val="Strong"/>
        </w:rPr>
      </w:pPr>
      <w:r>
        <w:rPr>
          <w:noProof/>
        </w:rPr>
        <w:lastRenderedPageBreak/>
        <w:drawing>
          <wp:inline distT="0" distB="0" distL="0" distR="0" wp14:anchorId="5AE33E5E" wp14:editId="5978BC1F">
            <wp:extent cx="3124200" cy="4750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5557" cy="4752559"/>
                    </a:xfrm>
                    <a:prstGeom prst="rect">
                      <a:avLst/>
                    </a:prstGeom>
                  </pic:spPr>
                </pic:pic>
              </a:graphicData>
            </a:graphic>
          </wp:inline>
        </w:drawing>
      </w:r>
      <w:r w:rsidR="00FF726C">
        <w:rPr>
          <w:noProof/>
        </w:rPr>
        <w:drawing>
          <wp:inline distT="0" distB="0" distL="0" distR="0">
            <wp:extent cx="2863850" cy="4724356"/>
            <wp:effectExtent l="0" t="0" r="0" b="635"/>
            <wp:docPr id="6" name="Picture 6" descr="https://upload.wikimedia.org/wikipedia/commons/thumb/e/ef/Cascajal-text.svg/800px-Cascajal-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Cascajal-text.svg/800px-Cascajal-text.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6733" cy="4729113"/>
                    </a:xfrm>
                    <a:prstGeom prst="rect">
                      <a:avLst/>
                    </a:prstGeom>
                    <a:noFill/>
                    <a:ln>
                      <a:noFill/>
                    </a:ln>
                  </pic:spPr>
                </pic:pic>
              </a:graphicData>
            </a:graphic>
          </wp:inline>
        </w:drawing>
      </w:r>
    </w:p>
    <w:p w:rsidR="00163175" w:rsidRDefault="00163175" w:rsidP="00163175">
      <w:pPr>
        <w:spacing w:after="0"/>
      </w:pPr>
      <w:r>
        <w:t xml:space="preserve">The Cascajal </w:t>
      </w:r>
      <w:proofErr w:type="gramStart"/>
      <w:r>
        <w:t xml:space="preserve">block </w:t>
      </w:r>
      <w:r>
        <w:t>.</w:t>
      </w:r>
      <w:proofErr w:type="gramEnd"/>
    </w:p>
    <w:p w:rsidR="00163175" w:rsidRDefault="00163175" w:rsidP="00163175">
      <w:pPr>
        <w:spacing w:after="0"/>
      </w:pPr>
    </w:p>
    <w:p w:rsidR="00163175" w:rsidRDefault="00163175" w:rsidP="00163175">
      <w:pPr>
        <w:spacing w:after="0"/>
      </w:pPr>
      <w:r>
        <w:t xml:space="preserve"> </w:t>
      </w:r>
      <w:r>
        <w:t xml:space="preserve">Debris surrounding the block included shards and clay figurines that provide dating for the finds to </w:t>
      </w:r>
      <w:proofErr w:type="spellStart"/>
      <w:r>
        <w:t>dated</w:t>
      </w:r>
      <w:proofErr w:type="spellEnd"/>
      <w:r>
        <w:t xml:space="preserve"> to the Olmec </w:t>
      </w:r>
      <w:hyperlink r:id="rId19" w:tooltip="Archaeological culture" w:history="1">
        <w:r>
          <w:rPr>
            <w:rStyle w:val="Hyperlink"/>
          </w:rPr>
          <w:t>archaeological culture</w:t>
        </w:r>
      </w:hyperlink>
      <w:r>
        <w:t xml:space="preserve">'s </w:t>
      </w:r>
      <w:hyperlink r:id="rId20" w:tooltip="San Lorenzo Tenochtitlán" w:history="1">
        <w:r>
          <w:rPr>
            <w:rStyle w:val="Hyperlink"/>
          </w:rPr>
          <w:t xml:space="preserve">San Lorenzo </w:t>
        </w:r>
        <w:proofErr w:type="spellStart"/>
        <w:r>
          <w:rPr>
            <w:rStyle w:val="Hyperlink"/>
          </w:rPr>
          <w:t>Tenochtitlán</w:t>
        </w:r>
        <w:proofErr w:type="spellEnd"/>
      </w:hyperlink>
      <w:r>
        <w:t xml:space="preserve"> phase, which ended c. 900 BCE, preceding the oldest </w:t>
      </w:r>
      <w:hyperlink r:id="rId21" w:tooltip="Zapotec civilization" w:history="1">
        <w:proofErr w:type="spellStart"/>
        <w:r>
          <w:rPr>
            <w:rStyle w:val="Hyperlink"/>
          </w:rPr>
          <w:t>Zapotec</w:t>
        </w:r>
        <w:proofErr w:type="spellEnd"/>
      </w:hyperlink>
      <w:r>
        <w:t xml:space="preserve"> writing dated to about 500 BCE. The block was found amidst ceramic.</w:t>
      </w:r>
      <w:hyperlink r:id="rId22" w:anchor="cite_note-2" w:history="1">
        <w:r>
          <w:rPr>
            <w:rStyle w:val="Hyperlink"/>
            <w:vertAlign w:val="superscript"/>
          </w:rPr>
          <w:t>[</w:t>
        </w:r>
        <w:r>
          <w:rPr>
            <w:rStyle w:val="Hyperlink"/>
            <w:vertAlign w:val="superscript"/>
          </w:rPr>
          <w:t>2</w:t>
        </w:r>
        <w:r>
          <w:rPr>
            <w:rStyle w:val="Hyperlink"/>
            <w:vertAlign w:val="superscript"/>
          </w:rPr>
          <w:t>]</w:t>
        </w:r>
      </w:hyperlink>
      <w:hyperlink r:id="rId23" w:anchor="cite_note-3" w:history="1">
        <w:r>
          <w:rPr>
            <w:rStyle w:val="Hyperlink"/>
            <w:vertAlign w:val="superscript"/>
          </w:rPr>
          <w:t>[3]</w:t>
        </w:r>
      </w:hyperlink>
      <w:r>
        <w:t xml:space="preserve"> Archaeologists Carmen Rodriguez and </w:t>
      </w:r>
      <w:proofErr w:type="spellStart"/>
      <w:r>
        <w:t>Ponciano</w:t>
      </w:r>
      <w:proofErr w:type="spellEnd"/>
      <w:r>
        <w:t xml:space="preserve"> Ortiz of the </w:t>
      </w:r>
      <w:hyperlink r:id="rId24" w:tooltip="National Institute of Anthropology and History" w:history="1">
        <w:r>
          <w:rPr>
            <w:rStyle w:val="Hyperlink"/>
          </w:rPr>
          <w:t>National Institute of Anthropology and History</w:t>
        </w:r>
      </w:hyperlink>
      <w:r>
        <w:t xml:space="preserve"> of Mexico examined and registered it with government historical authorities. It weighs about 11.5 kg (25 </w:t>
      </w:r>
      <w:proofErr w:type="spellStart"/>
      <w:r>
        <w:t>lb</w:t>
      </w:r>
      <w:proofErr w:type="spellEnd"/>
      <w:r>
        <w:t xml:space="preserve">) and measures 36 cm × 21 cm × 13 cm. </w:t>
      </w:r>
    </w:p>
    <w:p w:rsidR="00163175" w:rsidRDefault="00163175" w:rsidP="00C67F4E">
      <w:pPr>
        <w:spacing w:after="0"/>
      </w:pPr>
    </w:p>
    <w:p w:rsidR="007D2AE7" w:rsidRDefault="007D2AE7" w:rsidP="00C67F4E">
      <w:pPr>
        <w:spacing w:after="0"/>
      </w:pPr>
      <w:r>
        <w:t>Text analysis.</w:t>
      </w:r>
      <w:r w:rsidR="000172EF">
        <w:t xml:space="preserve"> </w:t>
      </w:r>
      <w:r>
        <w:t>The Cascajal block conforms to all expectatio</w:t>
      </w:r>
      <w:r w:rsidR="000172EF">
        <w:t>ns of writing (Figs. 4 and 5) (</w:t>
      </w:r>
      <w:r>
        <w:t xml:space="preserve">9). </w:t>
      </w:r>
    </w:p>
    <w:p w:rsidR="007D2AE7" w:rsidRDefault="007D2AE7" w:rsidP="00C67F4E">
      <w:pPr>
        <w:spacing w:after="0"/>
      </w:pPr>
      <w:r>
        <w:t xml:space="preserve">The text deploys </w:t>
      </w:r>
    </w:p>
    <w:p w:rsidR="007D2AE7" w:rsidRDefault="007D2AE7" w:rsidP="007D2AE7">
      <w:pPr>
        <w:pStyle w:val="ListParagraph"/>
        <w:numPr>
          <w:ilvl w:val="0"/>
          <w:numId w:val="2"/>
        </w:numPr>
        <w:spacing w:after="0"/>
      </w:pPr>
      <w:r>
        <w:t xml:space="preserve">a </w:t>
      </w:r>
      <w:proofErr w:type="spellStart"/>
      <w:r w:rsidRPr="009F0448">
        <w:rPr>
          <w:highlight w:val="yellow"/>
        </w:rPr>
        <w:t>signary</w:t>
      </w:r>
      <w:proofErr w:type="spellEnd"/>
      <w:r w:rsidR="000172EF">
        <w:t xml:space="preserve"> (</w:t>
      </w:r>
      <w:r w:rsidR="000172EF">
        <w:rPr>
          <w:rFonts w:ascii="Open Sans" w:hAnsi="Open Sans"/>
          <w:color w:val="2C353F"/>
          <w:shd w:val="clear" w:color="auto" w:fill="FFFFFF"/>
        </w:rPr>
        <w:t>characters in a writing system)</w:t>
      </w:r>
      <w:r>
        <w:t xml:space="preserve"> </w:t>
      </w:r>
      <w:r w:rsidRPr="009F0448">
        <w:rPr>
          <w:highlight w:val="yellow"/>
        </w:rPr>
        <w:t>of about 28 distinct elements</w:t>
      </w:r>
      <w:r>
        <w:t xml:space="preserve">, each an autonomous, codified glyphic entity; </w:t>
      </w:r>
    </w:p>
    <w:p w:rsidR="007D2AE7" w:rsidRDefault="007D2AE7" w:rsidP="007D2AE7">
      <w:pPr>
        <w:pStyle w:val="ListParagraph"/>
        <w:numPr>
          <w:ilvl w:val="0"/>
          <w:numId w:val="2"/>
        </w:numPr>
        <w:spacing w:after="0"/>
      </w:pPr>
      <w:r>
        <w:t xml:space="preserve">(ii) a </w:t>
      </w:r>
      <w:r w:rsidRPr="009F0448">
        <w:rPr>
          <w:highlight w:val="yellow"/>
        </w:rPr>
        <w:t>few in repeated</w:t>
      </w:r>
      <w:r>
        <w:t xml:space="preserve">, short, isolable sequences within larger groupings; and </w:t>
      </w:r>
    </w:p>
    <w:p w:rsidR="007D2AE7" w:rsidRDefault="007D2AE7" w:rsidP="007D2AE7">
      <w:pPr>
        <w:pStyle w:val="ListParagraph"/>
        <w:numPr>
          <w:ilvl w:val="0"/>
          <w:numId w:val="2"/>
        </w:numPr>
        <w:spacing w:after="0"/>
      </w:pPr>
      <w:r>
        <w:t xml:space="preserve">(iii) a pattern of </w:t>
      </w:r>
      <w:r w:rsidRPr="009F0448">
        <w:rPr>
          <w:highlight w:val="yellow"/>
        </w:rPr>
        <w:t>linear sequencing</w:t>
      </w:r>
      <w:r>
        <w:t xml:space="preserve"> of variable length, with </w:t>
      </w:r>
    </w:p>
    <w:p w:rsidR="007D2AE7" w:rsidRPr="009F0448" w:rsidRDefault="007D2AE7" w:rsidP="007D2AE7">
      <w:pPr>
        <w:pStyle w:val="ListParagraph"/>
        <w:numPr>
          <w:ilvl w:val="0"/>
          <w:numId w:val="2"/>
        </w:numPr>
        <w:spacing w:after="0"/>
        <w:rPr>
          <w:highlight w:val="yellow"/>
        </w:rPr>
      </w:pPr>
      <w:r>
        <w:t xml:space="preserve">(iv) </w:t>
      </w:r>
      <w:proofErr w:type="gramStart"/>
      <w:r>
        <w:t>a</w:t>
      </w:r>
      <w:proofErr w:type="gramEnd"/>
      <w:r>
        <w:t xml:space="preserve"> </w:t>
      </w:r>
      <w:r w:rsidRPr="009F0448">
        <w:rPr>
          <w:highlight w:val="yellow"/>
        </w:rPr>
        <w:t xml:space="preserve">consistent reading order. </w:t>
      </w:r>
    </w:p>
    <w:p w:rsidR="007D2AE7" w:rsidRDefault="007D2AE7" w:rsidP="007D2AE7">
      <w:pPr>
        <w:pStyle w:val="ListParagraph"/>
        <w:numPr>
          <w:ilvl w:val="0"/>
          <w:numId w:val="2"/>
        </w:numPr>
        <w:spacing w:after="0"/>
      </w:pPr>
      <w:r>
        <w:t xml:space="preserve">As products of a writing system, the sequences would by definition reflect patterns of language, with the </w:t>
      </w:r>
      <w:r w:rsidRPr="009F0448">
        <w:rPr>
          <w:highlight w:val="yellow"/>
        </w:rPr>
        <w:t>probable presence of syntax</w:t>
      </w:r>
      <w:r>
        <w:t xml:space="preserve"> and language-dependent word order (10). </w:t>
      </w:r>
    </w:p>
    <w:p w:rsidR="007D2AE7" w:rsidRPr="009F0448" w:rsidRDefault="007D2AE7" w:rsidP="007D2AE7">
      <w:pPr>
        <w:pStyle w:val="ListParagraph"/>
        <w:numPr>
          <w:ilvl w:val="0"/>
          <w:numId w:val="2"/>
        </w:numPr>
        <w:spacing w:after="0"/>
        <w:rPr>
          <w:highlight w:val="yellow"/>
        </w:rPr>
      </w:pPr>
      <w:r w:rsidRPr="009F0448">
        <w:rPr>
          <w:highlight w:val="yellow"/>
        </w:rPr>
        <w:t xml:space="preserve">Text orientation is clear. </w:t>
      </w:r>
    </w:p>
    <w:p w:rsidR="007D2AE7" w:rsidRDefault="007D2AE7" w:rsidP="007D2AE7">
      <w:pPr>
        <w:pStyle w:val="ListParagraph"/>
        <w:numPr>
          <w:ilvl w:val="0"/>
          <w:numId w:val="2"/>
        </w:numPr>
        <w:spacing w:after="0"/>
      </w:pPr>
      <w:r>
        <w:t xml:space="preserve">Olmec imagery consistently displays </w:t>
      </w:r>
      <w:r w:rsidRPr="009F0448">
        <w:rPr>
          <w:highlight w:val="yellow"/>
        </w:rPr>
        <w:t>vegetal icons</w:t>
      </w:r>
      <w:r>
        <w:t xml:space="preserve">, which sprout to the top. </w:t>
      </w:r>
    </w:p>
    <w:p w:rsidR="007D2AE7" w:rsidRDefault="007D2AE7" w:rsidP="007D2AE7">
      <w:pPr>
        <w:pStyle w:val="ListParagraph"/>
        <w:numPr>
          <w:ilvl w:val="0"/>
          <w:numId w:val="2"/>
        </w:numPr>
        <w:spacing w:after="0"/>
      </w:pPr>
      <w:r>
        <w:t xml:space="preserve">The appearance of such signs in the text demonstrates that the </w:t>
      </w:r>
      <w:r w:rsidRPr="009F0448">
        <w:rPr>
          <w:highlight w:val="yellow"/>
        </w:rPr>
        <w:t>inscription is horizontal</w:t>
      </w:r>
      <w:r>
        <w:t xml:space="preserve">. </w:t>
      </w:r>
    </w:p>
    <w:p w:rsidR="007D2AE7" w:rsidRDefault="007D2AE7" w:rsidP="007D2AE7">
      <w:pPr>
        <w:pStyle w:val="ListParagraph"/>
        <w:numPr>
          <w:ilvl w:val="0"/>
          <w:numId w:val="2"/>
        </w:numPr>
        <w:spacing w:after="0"/>
      </w:pPr>
      <w:r>
        <w:t xml:space="preserve">This orientation is further supported by the disposition of </w:t>
      </w:r>
      <w:r w:rsidRPr="009F0448">
        <w:rPr>
          <w:highlight w:val="yellow"/>
        </w:rPr>
        <w:t>‘‘sky-band’’ elements</w:t>
      </w:r>
      <w:r>
        <w:t xml:space="preserve"> much like those on Olmec thrones and later regional iconography. </w:t>
      </w:r>
    </w:p>
    <w:p w:rsidR="007D2AE7" w:rsidRDefault="007D2AE7" w:rsidP="007D2AE7">
      <w:pPr>
        <w:pStyle w:val="ListParagraph"/>
        <w:numPr>
          <w:ilvl w:val="0"/>
          <w:numId w:val="2"/>
        </w:numPr>
        <w:spacing w:after="0"/>
      </w:pPr>
      <w:r w:rsidRPr="009F0448">
        <w:rPr>
          <w:highlight w:val="yellow"/>
        </w:rPr>
        <w:lastRenderedPageBreak/>
        <w:t>Reading order</w:t>
      </w:r>
      <w:r>
        <w:t xml:space="preserve"> is more difficult to establish. Most Mesoamerican scripts read left to right in unmarked conditions, i.e., when not arranged in unusual architectural settings. </w:t>
      </w:r>
      <w:r w:rsidRPr="009F0448">
        <w:rPr>
          <w:highlight w:val="yellow"/>
        </w:rPr>
        <w:t>Left to right is likely</w:t>
      </w:r>
      <w:r>
        <w:t xml:space="preserve"> to be present here, too. </w:t>
      </w:r>
    </w:p>
    <w:p w:rsidR="007D2AE7" w:rsidRDefault="007D2AE7" w:rsidP="007D2AE7">
      <w:pPr>
        <w:pStyle w:val="ListParagraph"/>
        <w:numPr>
          <w:ilvl w:val="0"/>
          <w:numId w:val="2"/>
        </w:numPr>
        <w:spacing w:after="0"/>
      </w:pPr>
      <w:r>
        <w:t xml:space="preserve">Yet, there is </w:t>
      </w:r>
      <w:r w:rsidRPr="009F0448">
        <w:rPr>
          <w:highlight w:val="yellow"/>
        </w:rPr>
        <w:t>no strong evidence of overall organization</w:t>
      </w:r>
      <w:r>
        <w:t xml:space="preserve">. The sequences appear to be conceived as independent units of information, although to judge from shared details of carving they were recorded by the same hand. </w:t>
      </w:r>
    </w:p>
    <w:p w:rsidR="007D2AE7" w:rsidRDefault="007D2AE7" w:rsidP="007D2AE7">
      <w:pPr>
        <w:pStyle w:val="ListParagraph"/>
        <w:numPr>
          <w:ilvl w:val="0"/>
          <w:numId w:val="2"/>
        </w:numPr>
        <w:spacing w:after="0"/>
      </w:pPr>
      <w:r>
        <w:t xml:space="preserve">The </w:t>
      </w:r>
      <w:proofErr w:type="spellStart"/>
      <w:r w:rsidRPr="009F0448">
        <w:rPr>
          <w:highlight w:val="yellow"/>
        </w:rPr>
        <w:t>signary</w:t>
      </w:r>
      <w:proofErr w:type="spellEnd"/>
      <w:r w:rsidRPr="009F0448">
        <w:rPr>
          <w:highlight w:val="yellow"/>
        </w:rPr>
        <w:t xml:space="preserve"> is likely to be incomplete</w:t>
      </w:r>
      <w:r>
        <w:t xml:space="preserve">. Three signs appear four times, six appear thrice, 12 occur twice, and seven occur once. </w:t>
      </w:r>
    </w:p>
    <w:p w:rsidR="007D2AE7" w:rsidRDefault="007D2AE7" w:rsidP="007D2AE7">
      <w:pPr>
        <w:pStyle w:val="ListParagraph"/>
        <w:numPr>
          <w:ilvl w:val="0"/>
          <w:numId w:val="2"/>
        </w:numPr>
        <w:spacing w:after="0"/>
      </w:pPr>
      <w:r>
        <w:t xml:space="preserve">The Cascajal block has three two-part sequences: sign 4 plus sign 1; sign 17 plus sign 8; and, perhaps, sign 3 plus sign 19. One sign, of an apparent insect Fig. 3. Photographs of block, side and back views. Fig. 4. Epigraphic drawing of block. </w:t>
      </w:r>
      <w:proofErr w:type="gramStart"/>
      <w:r>
        <w:t>from</w:t>
      </w:r>
      <w:proofErr w:type="gramEnd"/>
      <w:r>
        <w:t xml:space="preserve"> positioned as though scaling upward, faces its body to the direction of reading. It clearly opens sequences. In the shorter sequences, signs do not repeat. This is not the case with the two longest sequences at the base of the text. </w:t>
      </w:r>
    </w:p>
    <w:p w:rsidR="000172EF" w:rsidRDefault="007D2AE7" w:rsidP="007D2AE7">
      <w:pPr>
        <w:pStyle w:val="ListParagraph"/>
        <w:numPr>
          <w:ilvl w:val="0"/>
          <w:numId w:val="2"/>
        </w:numPr>
        <w:spacing w:after="0"/>
      </w:pPr>
      <w:r>
        <w:t xml:space="preserve">The </w:t>
      </w:r>
      <w:r w:rsidRPr="009F0448">
        <w:rPr>
          <w:highlight w:val="yellow"/>
        </w:rPr>
        <w:t>chance of deciphering Olmec writing</w:t>
      </w:r>
      <w:r>
        <w:t xml:space="preserve">, that is, of linking it to language, </w:t>
      </w:r>
      <w:r w:rsidRPr="009F0448">
        <w:rPr>
          <w:highlight w:val="yellow"/>
        </w:rPr>
        <w:t>is low</w:t>
      </w:r>
      <w:r>
        <w:t xml:space="preserve">. The sample is small, correlations to explanatory imagery are absent in the Cascajal block, and the restricted number of signs, although pointing by their small quantity to an alphabet, is potentially a meaningless statistic. </w:t>
      </w:r>
    </w:p>
    <w:p w:rsidR="000172EF" w:rsidRDefault="007D2AE7" w:rsidP="007D2AE7">
      <w:pPr>
        <w:pStyle w:val="ListParagraph"/>
        <w:numPr>
          <w:ilvl w:val="0"/>
          <w:numId w:val="2"/>
        </w:numPr>
        <w:spacing w:after="0"/>
      </w:pPr>
      <w:r w:rsidRPr="009F0448">
        <w:rPr>
          <w:highlight w:val="yellow"/>
        </w:rPr>
        <w:t xml:space="preserve">With new finds there remains a strong chance of notable increments in the </w:t>
      </w:r>
      <w:proofErr w:type="spellStart"/>
      <w:r w:rsidRPr="009F0448">
        <w:rPr>
          <w:highlight w:val="yellow"/>
        </w:rPr>
        <w:t>signary</w:t>
      </w:r>
      <w:proofErr w:type="spellEnd"/>
      <w:r>
        <w:t xml:space="preserve">, as has proved true for the </w:t>
      </w:r>
      <w:proofErr w:type="spellStart"/>
      <w:r>
        <w:t>undeciphered</w:t>
      </w:r>
      <w:proofErr w:type="spellEnd"/>
      <w:r>
        <w:t xml:space="preserve"> </w:t>
      </w:r>
      <w:proofErr w:type="gramStart"/>
      <w:r>
        <w:t>Isthmian</w:t>
      </w:r>
      <w:proofErr w:type="gramEnd"/>
      <w:r>
        <w:t xml:space="preserve"> writing found not far from Cascajal (11). It is evident that some of the signs have an iconic origin, a few more transparent than others. The paired sets of eyes in signs 24 and 25 suggest the facial markings seen on some Olmec </w:t>
      </w:r>
      <w:proofErr w:type="spellStart"/>
      <w:r>
        <w:t>celts</w:t>
      </w:r>
      <w:proofErr w:type="spellEnd"/>
      <w:r>
        <w:t xml:space="preserve"> of the Middle Formative period [figure 44 in (12)]. Several paired sequences, such as the eyes or a throne sign paired with an evident mat sign, both common tropes for </w:t>
      </w:r>
      <w:proofErr w:type="spellStart"/>
      <w:r>
        <w:t>rulership</w:t>
      </w:r>
      <w:proofErr w:type="spellEnd"/>
      <w:r>
        <w:t xml:space="preserve"> in Mesoamerica, point to poetic couplets that are otherwise well attested in formal discourse of the region [figure 11 in (13), (14)]. </w:t>
      </w:r>
    </w:p>
    <w:p w:rsidR="000172EF" w:rsidRDefault="007D2AE7" w:rsidP="007D2AE7">
      <w:pPr>
        <w:pStyle w:val="ListParagraph"/>
        <w:numPr>
          <w:ilvl w:val="0"/>
          <w:numId w:val="2"/>
        </w:numPr>
        <w:spacing w:after="0"/>
      </w:pPr>
      <w:r>
        <w:t xml:space="preserve">If valid, the Cascajal examples would </w:t>
      </w:r>
      <w:r w:rsidRPr="009F0448">
        <w:rPr>
          <w:highlight w:val="yellow"/>
        </w:rPr>
        <w:t>illustrate the earliest known couplets in Mesoamerica</w:t>
      </w:r>
      <w:r>
        <w:t xml:space="preserve">, a feature not yet seen in other Olmec icons. Signs 12, 17, and 27 show a thematic preoccupation with maize, or at least the ready use of such signs in the creation of a </w:t>
      </w:r>
      <w:proofErr w:type="spellStart"/>
      <w:r>
        <w:t>signary</w:t>
      </w:r>
      <w:proofErr w:type="spellEnd"/>
      <w:r>
        <w:t xml:space="preserve">. Sign 6 may be a skin; sign 8, a strung bead or plaque; sign 10, a dart tip; sign 16, an object shown grasped in Olmec iconography; sign 18, a bivalve; sign 20, a possible perforator; and sign 21, a vertical fish. </w:t>
      </w:r>
    </w:p>
    <w:p w:rsidR="009F0448" w:rsidRDefault="007D2AE7" w:rsidP="007D2AE7">
      <w:pPr>
        <w:pStyle w:val="ListParagraph"/>
        <w:numPr>
          <w:ilvl w:val="0"/>
          <w:numId w:val="2"/>
        </w:numPr>
        <w:spacing w:after="0"/>
      </w:pPr>
      <w:r>
        <w:t xml:space="preserve">As for </w:t>
      </w:r>
      <w:r w:rsidRPr="009F0448">
        <w:rPr>
          <w:highlight w:val="yellow"/>
        </w:rPr>
        <w:t>dating</w:t>
      </w:r>
      <w:r>
        <w:t>, iconographic parallels indicate that the Cascajal block is best assigned to the transition between the Early and Middle Formative period (</w:t>
      </w:r>
      <w:r w:rsidRPr="009F0448">
        <w:rPr>
          <w:highlight w:val="yellow"/>
        </w:rPr>
        <w:t>1000 to 800 BCE</w:t>
      </w:r>
      <w:r>
        <w:t xml:space="preserve">). </w:t>
      </w:r>
    </w:p>
    <w:p w:rsidR="009F0448" w:rsidRDefault="007D2AE7" w:rsidP="007D2AE7">
      <w:pPr>
        <w:pStyle w:val="ListParagraph"/>
        <w:numPr>
          <w:ilvl w:val="0"/>
          <w:numId w:val="2"/>
        </w:numPr>
        <w:spacing w:after="0"/>
      </w:pPr>
      <w:r>
        <w:t xml:space="preserve">Signs 12, 16, and 20 appear in Early Formative </w:t>
      </w:r>
      <w:r w:rsidRPr="009F0448">
        <w:rPr>
          <w:highlight w:val="yellow"/>
        </w:rPr>
        <w:t>graphs of San Lorenzo</w:t>
      </w:r>
      <w:r>
        <w:t xml:space="preserve">, but sign 1, with cleft element and inverted V motif, serves as a diagnostic element of Middle Formative imagery [figure 12 in (15)]. </w:t>
      </w:r>
    </w:p>
    <w:p w:rsidR="009F0448" w:rsidRDefault="007D2AE7" w:rsidP="009F0448">
      <w:pPr>
        <w:pStyle w:val="ListParagraph"/>
        <w:numPr>
          <w:ilvl w:val="0"/>
          <w:numId w:val="2"/>
        </w:numPr>
        <w:spacing w:after="0"/>
      </w:pPr>
      <w:r>
        <w:t xml:space="preserve">Similar signs occur on </w:t>
      </w:r>
      <w:r w:rsidRPr="009F0448">
        <w:rPr>
          <w:highlight w:val="yellow"/>
        </w:rPr>
        <w:t>figurines at</w:t>
      </w:r>
      <w:r>
        <w:t xml:space="preserve"> </w:t>
      </w:r>
      <w:proofErr w:type="spellStart"/>
      <w:r w:rsidRPr="009F0448">
        <w:rPr>
          <w:highlight w:val="yellow"/>
        </w:rPr>
        <w:t>Canto´n</w:t>
      </w:r>
      <w:proofErr w:type="spellEnd"/>
      <w:r w:rsidRPr="009F0448">
        <w:rPr>
          <w:highlight w:val="yellow"/>
        </w:rPr>
        <w:t xml:space="preserve"> </w:t>
      </w:r>
      <w:proofErr w:type="spellStart"/>
      <w:r w:rsidRPr="009F0448">
        <w:rPr>
          <w:highlight w:val="yellow"/>
        </w:rPr>
        <w:t>Corralito</w:t>
      </w:r>
      <w:proofErr w:type="spellEnd"/>
      <w:r w:rsidRPr="009F0448">
        <w:rPr>
          <w:highlight w:val="yellow"/>
        </w:rPr>
        <w:t>,</w:t>
      </w:r>
      <w:r>
        <w:t xml:space="preserve"> Chiapas, Mexico, but even earlier, at 1150 to 1000 BCE in uncalibrated dates [figure 3 in (16)]. The </w:t>
      </w:r>
      <w:proofErr w:type="spellStart"/>
      <w:r>
        <w:t>Corralito</w:t>
      </w:r>
      <w:proofErr w:type="spellEnd"/>
      <w:r>
        <w:t xml:space="preserve"> finds are especially relevant. They were excavated after the recovery of the Cascajal block, lending further weight to the general dating and validity of the text. </w:t>
      </w:r>
    </w:p>
    <w:p w:rsidR="000172EF" w:rsidRDefault="007D2AE7" w:rsidP="009F0448">
      <w:pPr>
        <w:pStyle w:val="ListParagraph"/>
        <w:numPr>
          <w:ilvl w:val="0"/>
          <w:numId w:val="2"/>
        </w:numPr>
        <w:spacing w:after="0"/>
      </w:pPr>
      <w:r>
        <w:t xml:space="preserve">The significance of the find depends on whether more examples can be recovered and whether these can be salvaged by archaeologists rather than road builders, as regrettably occurred at Cascajal. </w:t>
      </w:r>
    </w:p>
    <w:p w:rsidR="000172EF" w:rsidRDefault="007D2AE7" w:rsidP="007D2AE7">
      <w:pPr>
        <w:pStyle w:val="ListParagraph"/>
        <w:numPr>
          <w:ilvl w:val="0"/>
          <w:numId w:val="2"/>
        </w:numPr>
        <w:spacing w:after="0"/>
      </w:pPr>
      <w:r>
        <w:t xml:space="preserve">It is probable that the </w:t>
      </w:r>
      <w:proofErr w:type="spellStart"/>
      <w:r w:rsidRPr="009F0448">
        <w:rPr>
          <w:highlight w:val="yellow"/>
        </w:rPr>
        <w:t>Tlaltenco</w:t>
      </w:r>
      <w:proofErr w:type="spellEnd"/>
      <w:r w:rsidRPr="009F0448">
        <w:rPr>
          <w:highlight w:val="yellow"/>
        </w:rPr>
        <w:t xml:space="preserve"> Celt and possibly the Humboldt Celt, both from Mexico, record the same script,</w:t>
      </w:r>
      <w:r>
        <w:t xml:space="preserve"> also disposed in horizontal sequence [figures 32 and 34 in (17)]. </w:t>
      </w:r>
    </w:p>
    <w:p w:rsidR="000172EF" w:rsidRDefault="007D2AE7" w:rsidP="007D2AE7">
      <w:pPr>
        <w:pStyle w:val="ListParagraph"/>
        <w:numPr>
          <w:ilvl w:val="0"/>
          <w:numId w:val="2"/>
        </w:numPr>
        <w:spacing w:after="0"/>
      </w:pPr>
      <w:r>
        <w:t xml:space="preserve">The discovery of a rich inventory of </w:t>
      </w:r>
      <w:r w:rsidRPr="009F0448">
        <w:rPr>
          <w:highlight w:val="yellow"/>
        </w:rPr>
        <w:t xml:space="preserve">wooden sculptures nearby, at El </w:t>
      </w:r>
      <w:proofErr w:type="spellStart"/>
      <w:r w:rsidRPr="009F0448">
        <w:rPr>
          <w:highlight w:val="yellow"/>
        </w:rPr>
        <w:t>Manatı</w:t>
      </w:r>
      <w:proofErr w:type="spellEnd"/>
      <w:r>
        <w:t xml:space="preserve">´, of slightly earlier date, suggests that a dearth of texts today may be misleading (18). A tradition of coeval woodworking suggests an ancient reality of abundant wooden inscriptions, of which few would survive in tropical conditions. </w:t>
      </w:r>
    </w:p>
    <w:p w:rsidR="000172EF" w:rsidRDefault="007D2AE7" w:rsidP="007D2AE7">
      <w:pPr>
        <w:pStyle w:val="ListParagraph"/>
        <w:numPr>
          <w:ilvl w:val="0"/>
          <w:numId w:val="2"/>
        </w:numPr>
        <w:spacing w:after="0"/>
      </w:pPr>
      <w:r>
        <w:lastRenderedPageBreak/>
        <w:t xml:space="preserve">The small number of texts in </w:t>
      </w:r>
      <w:r w:rsidRPr="009F0448">
        <w:rPr>
          <w:highlight w:val="yellow"/>
        </w:rPr>
        <w:t>Isthmian writing, found also in Veracruz</w:t>
      </w:r>
      <w:r>
        <w:t xml:space="preserve"> as well as into Chiapas, Mexico, proves that a robust, widely spread script could exist without leaving many examples that last to the present. </w:t>
      </w:r>
    </w:p>
    <w:p w:rsidR="000172EF" w:rsidRDefault="007D2AE7" w:rsidP="007D2AE7">
      <w:pPr>
        <w:pStyle w:val="ListParagraph"/>
        <w:numPr>
          <w:ilvl w:val="0"/>
          <w:numId w:val="2"/>
        </w:numPr>
        <w:spacing w:after="0"/>
      </w:pPr>
      <w:r>
        <w:t xml:space="preserve">The </w:t>
      </w:r>
      <w:r w:rsidRPr="009F0448">
        <w:rPr>
          <w:highlight w:val="yellow"/>
        </w:rPr>
        <w:t>position of the Cascajal block in the development of New World writing</w:t>
      </w:r>
      <w:r>
        <w:t xml:space="preserve">, and particularly in Mesoamerica, is difficult to establish. The Cascajal script </w:t>
      </w:r>
      <w:r w:rsidRPr="009F0448">
        <w:rPr>
          <w:highlight w:val="yellow"/>
        </w:rPr>
        <w:t>bears no secure links to later Isthmian writing</w:t>
      </w:r>
      <w:r>
        <w:t xml:space="preserve">, which has a quite distinct </w:t>
      </w:r>
      <w:proofErr w:type="spellStart"/>
      <w:r>
        <w:t>signary</w:t>
      </w:r>
      <w:proofErr w:type="spellEnd"/>
      <w:r>
        <w:t xml:space="preserve"> although also from Veracruz, nor to other writing systems of Middle </w:t>
      </w:r>
      <w:proofErr w:type="spellStart"/>
      <w:r>
        <w:t>Preclassic</w:t>
      </w:r>
      <w:proofErr w:type="spellEnd"/>
      <w:r>
        <w:t xml:space="preserve"> Mesoamerica. </w:t>
      </w:r>
    </w:p>
    <w:p w:rsidR="00FF726C" w:rsidRDefault="007D2AE7" w:rsidP="007D2AE7">
      <w:pPr>
        <w:pStyle w:val="ListParagraph"/>
        <w:numPr>
          <w:ilvl w:val="0"/>
          <w:numId w:val="2"/>
        </w:numPr>
        <w:spacing w:after="0"/>
      </w:pPr>
      <w:r>
        <w:t xml:space="preserve">The dating of the block to the Early Formative–Middle Formative transition raises the possibility that its </w:t>
      </w:r>
      <w:r w:rsidRPr="009F0448">
        <w:rPr>
          <w:highlight w:val="yellow"/>
        </w:rPr>
        <w:t>writing system is: (</w:t>
      </w:r>
      <w:proofErr w:type="spellStart"/>
      <w:r w:rsidRPr="009F0448">
        <w:rPr>
          <w:highlight w:val="yellow"/>
        </w:rPr>
        <w:t>i</w:t>
      </w:r>
      <w:proofErr w:type="spellEnd"/>
      <w:r w:rsidRPr="009F0448">
        <w:rPr>
          <w:highlight w:val="yellow"/>
        </w:rPr>
        <w:t>) an isolate, devised locally</w:t>
      </w:r>
      <w:r>
        <w:t xml:space="preserve">, with no known successors or (ii) a widely </w:t>
      </w:r>
      <w:r w:rsidRPr="009F0448">
        <w:rPr>
          <w:highlight w:val="yellow"/>
        </w:rPr>
        <w:t>spread script that disappeared</w:t>
      </w:r>
      <w:r>
        <w:t xml:space="preserve"> before the advent of scripts across Mesoamerica in the middle of the first millennium BCE. The first view hints that the Cascajal block conforms to the domain of ‘‘shamanic’’ scripts devised by religious specialists, with tightly restricted, revelatory functions and limited use-span (19). Against this view is the clear linkage of the script to the widely diffused signs of Olmec iconography. The signs and sequences of the Cascajal block savor of widespread codification, not shamanic idiosyncrasy. The </w:t>
      </w:r>
      <w:r w:rsidRPr="008B4DA5">
        <w:rPr>
          <w:highlight w:val="yellow"/>
        </w:rPr>
        <w:t>dating of the Cascajal block and its formal distinction from all later scripts</w:t>
      </w:r>
      <w:r>
        <w:t xml:space="preserve"> mean that the trajectory of the Cascajal system recalls the obsolescence experienced by Indus script at about 1900 BCE, with scriptural silence until the far later introduction of a script from the Near East and intervening regions (20). These and other questions relating to content and function cannot be resolved until more examples of the Cascajal script are found.</w:t>
      </w:r>
    </w:p>
    <w:p w:rsidR="007D2AE7" w:rsidRDefault="007D2AE7" w:rsidP="00C67F4E">
      <w:pPr>
        <w:spacing w:after="0"/>
      </w:pPr>
      <w:r>
        <w:t xml:space="preserve">References </w:t>
      </w:r>
      <w:r w:rsidR="00163175">
        <w:t>as</w:t>
      </w:r>
      <w:r>
        <w:t xml:space="preserve"> Notes </w:t>
      </w:r>
    </w:p>
    <w:p w:rsidR="007D2AE7" w:rsidRDefault="007D2AE7" w:rsidP="007D2AE7">
      <w:pPr>
        <w:pStyle w:val="ListParagraph"/>
        <w:numPr>
          <w:ilvl w:val="0"/>
          <w:numId w:val="1"/>
        </w:numPr>
        <w:spacing w:after="0"/>
      </w:pPr>
      <w:r>
        <w:t xml:space="preserve">W. A. </w:t>
      </w:r>
      <w:proofErr w:type="spellStart"/>
      <w:r>
        <w:t>Saturno</w:t>
      </w:r>
      <w:proofErr w:type="spellEnd"/>
      <w:r>
        <w:t xml:space="preserve">, D. Stuart, B. </w:t>
      </w:r>
      <w:proofErr w:type="spellStart"/>
      <w:r>
        <w:t>Beltra´n</w:t>
      </w:r>
      <w:proofErr w:type="spellEnd"/>
      <w:r>
        <w:t>, Science 311, 1281 (2006); published online 4 January 2006.</w:t>
      </w:r>
    </w:p>
    <w:p w:rsidR="007D2AE7" w:rsidRDefault="007D2AE7" w:rsidP="007D2AE7">
      <w:pPr>
        <w:pStyle w:val="ListParagraph"/>
        <w:numPr>
          <w:ilvl w:val="0"/>
          <w:numId w:val="1"/>
        </w:numPr>
        <w:spacing w:after="0"/>
      </w:pPr>
      <w:r>
        <w:t xml:space="preserve"> R. A. Diehl, The </w:t>
      </w:r>
      <w:proofErr w:type="spellStart"/>
      <w:r>
        <w:t>Olmecs</w:t>
      </w:r>
      <w:proofErr w:type="spellEnd"/>
      <w:r>
        <w:t xml:space="preserve">: America’s First Civilization (Thames &amp; Hudson, London, 2005). </w:t>
      </w:r>
    </w:p>
    <w:p w:rsidR="007D2AE7" w:rsidRDefault="007D2AE7" w:rsidP="007D2AE7">
      <w:pPr>
        <w:pStyle w:val="ListParagraph"/>
        <w:numPr>
          <w:ilvl w:val="0"/>
          <w:numId w:val="1"/>
        </w:numPr>
        <w:spacing w:after="0"/>
      </w:pPr>
      <w:r>
        <w:t>3. M. E. D. Pohl, K. O. Pope, C. von Nagy, Science 298, 1984 (2002).</w:t>
      </w:r>
    </w:p>
    <w:p w:rsidR="007D2AE7" w:rsidRDefault="007D2AE7" w:rsidP="007D2AE7">
      <w:pPr>
        <w:pStyle w:val="ListParagraph"/>
        <w:numPr>
          <w:ilvl w:val="0"/>
          <w:numId w:val="1"/>
        </w:numPr>
        <w:spacing w:after="0"/>
      </w:pPr>
      <w:r>
        <w:t xml:space="preserve">4. V. </w:t>
      </w:r>
      <w:proofErr w:type="spellStart"/>
      <w:r>
        <w:t>Scheil</w:t>
      </w:r>
      <w:proofErr w:type="spellEnd"/>
      <w:r>
        <w:t xml:space="preserve">, Documents </w:t>
      </w:r>
      <w:proofErr w:type="spellStart"/>
      <w:r>
        <w:t>en</w:t>
      </w:r>
      <w:proofErr w:type="spellEnd"/>
      <w:r>
        <w:t xml:space="preserve"> </w:t>
      </w:r>
      <w:proofErr w:type="spellStart"/>
      <w:r>
        <w:t>E´criture</w:t>
      </w:r>
      <w:proofErr w:type="spellEnd"/>
      <w:r>
        <w:t xml:space="preserve"> Proto-</w:t>
      </w:r>
      <w:proofErr w:type="spellStart"/>
      <w:r>
        <w:t>E´lamites</w:t>
      </w:r>
      <w:proofErr w:type="spellEnd"/>
      <w:r>
        <w:t xml:space="preserve"> (Ernest Leroux, Paris, 1905). </w:t>
      </w:r>
    </w:p>
    <w:p w:rsidR="007D2AE7" w:rsidRDefault="007D2AE7" w:rsidP="007D2AE7">
      <w:pPr>
        <w:pStyle w:val="ListParagraph"/>
        <w:numPr>
          <w:ilvl w:val="0"/>
          <w:numId w:val="1"/>
        </w:numPr>
        <w:spacing w:after="0"/>
      </w:pPr>
      <w:r>
        <w:t xml:space="preserve">5. J. Marshall, Illus. </w:t>
      </w:r>
      <w:proofErr w:type="spellStart"/>
      <w:r>
        <w:t>Lond</w:t>
      </w:r>
      <w:proofErr w:type="spellEnd"/>
      <w:r>
        <w:t xml:space="preserve">. News 20, 528 (1924). </w:t>
      </w:r>
    </w:p>
    <w:p w:rsidR="007D2AE7" w:rsidRDefault="007D2AE7" w:rsidP="007D2AE7">
      <w:pPr>
        <w:pStyle w:val="ListParagraph"/>
        <w:numPr>
          <w:ilvl w:val="0"/>
          <w:numId w:val="1"/>
        </w:numPr>
        <w:spacing w:after="0"/>
      </w:pPr>
      <w:r>
        <w:t xml:space="preserve">6. H. Holmes, Am. </w:t>
      </w:r>
      <w:proofErr w:type="spellStart"/>
      <w:r>
        <w:t>Anthropol</w:t>
      </w:r>
      <w:proofErr w:type="spellEnd"/>
      <w:r>
        <w:t xml:space="preserve">. 9, 691 (1907). </w:t>
      </w:r>
    </w:p>
    <w:p w:rsidR="007D2AE7" w:rsidRDefault="007D2AE7" w:rsidP="007D2AE7">
      <w:pPr>
        <w:pStyle w:val="ListParagraph"/>
        <w:numPr>
          <w:ilvl w:val="0"/>
          <w:numId w:val="1"/>
        </w:numPr>
        <w:spacing w:after="0"/>
      </w:pPr>
      <w:r>
        <w:t xml:space="preserve">7. P. </w:t>
      </w:r>
      <w:proofErr w:type="spellStart"/>
      <w:r>
        <w:t>Ortı´z</w:t>
      </w:r>
      <w:proofErr w:type="spellEnd"/>
      <w:r>
        <w:t xml:space="preserve">, C. </w:t>
      </w:r>
      <w:proofErr w:type="spellStart"/>
      <w:r>
        <w:t>Rodrı´guez</w:t>
      </w:r>
      <w:proofErr w:type="spellEnd"/>
      <w:r>
        <w:t xml:space="preserve">, </w:t>
      </w:r>
      <w:proofErr w:type="spellStart"/>
      <w:r>
        <w:t>Arqueologı´a</w:t>
      </w:r>
      <w:proofErr w:type="spellEnd"/>
      <w:r>
        <w:t xml:space="preserve">, in press. </w:t>
      </w:r>
    </w:p>
    <w:p w:rsidR="007D2AE7" w:rsidRDefault="007D2AE7" w:rsidP="007D2AE7">
      <w:pPr>
        <w:pStyle w:val="ListParagraph"/>
        <w:numPr>
          <w:ilvl w:val="0"/>
          <w:numId w:val="1"/>
        </w:numPr>
        <w:spacing w:after="0"/>
      </w:pPr>
      <w:r>
        <w:t xml:space="preserve">8. M. D. Coe, R. A. Diehl, In the Land of the Olmec (Univ. of Texas Press, Austin, TX, 1980). </w:t>
      </w:r>
    </w:p>
    <w:p w:rsidR="007D2AE7" w:rsidRDefault="007D2AE7" w:rsidP="007D2AE7">
      <w:pPr>
        <w:pStyle w:val="ListParagraph"/>
        <w:numPr>
          <w:ilvl w:val="0"/>
          <w:numId w:val="1"/>
        </w:numPr>
        <w:spacing w:after="0"/>
      </w:pPr>
      <w:r>
        <w:t xml:space="preserve">9. S. Houston, in </w:t>
      </w:r>
      <w:proofErr w:type="gramStart"/>
      <w:r>
        <w:t>The</w:t>
      </w:r>
      <w:proofErr w:type="gramEnd"/>
      <w:r>
        <w:t xml:space="preserve"> First Writing, S. Houston, Ed. (Cambridge Univ. Press, Cambridge, 2004), p. 284. </w:t>
      </w:r>
    </w:p>
    <w:p w:rsidR="007D2AE7" w:rsidRDefault="007D2AE7" w:rsidP="007D2AE7">
      <w:pPr>
        <w:pStyle w:val="ListParagraph"/>
        <w:numPr>
          <w:ilvl w:val="0"/>
          <w:numId w:val="1"/>
        </w:numPr>
        <w:spacing w:after="0"/>
      </w:pPr>
      <w:r>
        <w:t xml:space="preserve">10. M. D. Coe, Breaking the Maya Code (Thames &amp; Hudson, London, rev. ed., 1999), p. 13. </w:t>
      </w:r>
    </w:p>
    <w:p w:rsidR="007D2AE7" w:rsidRDefault="007D2AE7" w:rsidP="007D2AE7">
      <w:pPr>
        <w:pStyle w:val="ListParagraph"/>
        <w:numPr>
          <w:ilvl w:val="0"/>
          <w:numId w:val="1"/>
        </w:numPr>
        <w:spacing w:after="0"/>
      </w:pPr>
      <w:r>
        <w:t xml:space="preserve">11. S. D. Houston, M. D. Coe, </w:t>
      </w:r>
      <w:proofErr w:type="spellStart"/>
      <w:r>
        <w:t>Mexicon</w:t>
      </w:r>
      <w:proofErr w:type="spellEnd"/>
      <w:r>
        <w:t xml:space="preserve"> 25, 151 (2004). </w:t>
      </w:r>
    </w:p>
    <w:p w:rsidR="007D2AE7" w:rsidRDefault="007D2AE7" w:rsidP="007D2AE7">
      <w:pPr>
        <w:pStyle w:val="ListParagraph"/>
        <w:numPr>
          <w:ilvl w:val="0"/>
          <w:numId w:val="1"/>
        </w:numPr>
        <w:spacing w:after="0"/>
      </w:pPr>
      <w:r>
        <w:t xml:space="preserve">12. K. A. Taube, Olmec Art at Dumbarton Oaks (Dumbarton Oaks, Washington, DC, 2004). </w:t>
      </w:r>
    </w:p>
    <w:p w:rsidR="007D2AE7" w:rsidRDefault="007D2AE7" w:rsidP="007D2AE7">
      <w:pPr>
        <w:pStyle w:val="ListParagraph"/>
        <w:numPr>
          <w:ilvl w:val="0"/>
          <w:numId w:val="1"/>
        </w:numPr>
        <w:spacing w:after="0"/>
      </w:pPr>
      <w:r>
        <w:t xml:space="preserve">13. K. A. Taube, in </w:t>
      </w:r>
      <w:proofErr w:type="gramStart"/>
      <w:r>
        <w:t>The</w:t>
      </w:r>
      <w:proofErr w:type="gramEnd"/>
      <w:r>
        <w:t xml:space="preserve"> Olmec World: Ritual and </w:t>
      </w:r>
      <w:proofErr w:type="spellStart"/>
      <w:r>
        <w:t>Rulership</w:t>
      </w:r>
      <w:proofErr w:type="spellEnd"/>
      <w:r>
        <w:t xml:space="preserve">, J. Guthrie (Princeton Univ. Art Museum, Princeton, NJ, 1995). </w:t>
      </w:r>
    </w:p>
    <w:p w:rsidR="007D2AE7" w:rsidRDefault="007D2AE7" w:rsidP="007D2AE7">
      <w:pPr>
        <w:pStyle w:val="ListParagraph"/>
        <w:numPr>
          <w:ilvl w:val="0"/>
          <w:numId w:val="1"/>
        </w:numPr>
        <w:spacing w:after="0"/>
      </w:pPr>
      <w:r>
        <w:t xml:space="preserve">14. T. D. Sullivan, </w:t>
      </w:r>
      <w:proofErr w:type="gramStart"/>
      <w:r>
        <w:t>A</w:t>
      </w:r>
      <w:proofErr w:type="gramEnd"/>
      <w:r>
        <w:t xml:space="preserve"> Scattering of Jades: Stories, Poems, and Prayers of the Aztecs (Univ. of Arizona Press, Tucson, AZ, 1994), pp. 229 and 258. </w:t>
      </w:r>
    </w:p>
    <w:p w:rsidR="007D2AE7" w:rsidRDefault="007D2AE7" w:rsidP="007D2AE7">
      <w:pPr>
        <w:pStyle w:val="ListParagraph"/>
        <w:numPr>
          <w:ilvl w:val="0"/>
          <w:numId w:val="1"/>
        </w:numPr>
        <w:spacing w:after="0"/>
      </w:pPr>
      <w:r>
        <w:t xml:space="preserve">15. K. A. Taube, Olmec Art at Dumbarton Oaks (Dumbarton Oaks, Washington, DC, 2004). </w:t>
      </w:r>
    </w:p>
    <w:p w:rsidR="007D2AE7" w:rsidRDefault="007D2AE7" w:rsidP="007D2AE7">
      <w:pPr>
        <w:pStyle w:val="ListParagraph"/>
        <w:numPr>
          <w:ilvl w:val="0"/>
          <w:numId w:val="1"/>
        </w:numPr>
        <w:spacing w:after="0"/>
      </w:pPr>
      <w:r>
        <w:t xml:space="preserve">16. D. </w:t>
      </w:r>
      <w:proofErr w:type="spellStart"/>
      <w:r>
        <w:t>Cheetham</w:t>
      </w:r>
      <w:proofErr w:type="spellEnd"/>
      <w:r>
        <w:t xml:space="preserve">, J. E. Clark, in XIX </w:t>
      </w:r>
      <w:proofErr w:type="spellStart"/>
      <w:r>
        <w:t>Simposio</w:t>
      </w:r>
      <w:proofErr w:type="spellEnd"/>
      <w:r>
        <w:t xml:space="preserve"> de </w:t>
      </w:r>
      <w:proofErr w:type="spellStart"/>
      <w:r>
        <w:t>Investigaciones</w:t>
      </w:r>
      <w:proofErr w:type="spellEnd"/>
      <w:r>
        <w:t xml:space="preserve"> </w:t>
      </w:r>
      <w:proofErr w:type="spellStart"/>
      <w:r>
        <w:t>Arqueolo´gicas</w:t>
      </w:r>
      <w:proofErr w:type="spellEnd"/>
      <w:r>
        <w:t xml:space="preserve"> </w:t>
      </w:r>
      <w:proofErr w:type="spellStart"/>
      <w:r>
        <w:t>en</w:t>
      </w:r>
      <w:proofErr w:type="spellEnd"/>
      <w:r>
        <w:t xml:space="preserve"> Guatemala, 2005, J. P. </w:t>
      </w:r>
      <w:proofErr w:type="spellStart"/>
      <w:r>
        <w:t>Laporte</w:t>
      </w:r>
      <w:proofErr w:type="spellEnd"/>
      <w:r>
        <w:t xml:space="preserve">, B. Arroyo, H. E. </w:t>
      </w:r>
      <w:proofErr w:type="spellStart"/>
      <w:r>
        <w:t>Mejı´a</w:t>
      </w:r>
      <w:proofErr w:type="spellEnd"/>
      <w:r>
        <w:t>, Eds. (</w:t>
      </w:r>
      <w:proofErr w:type="spellStart"/>
      <w:r>
        <w:t>Ministerio</w:t>
      </w:r>
      <w:proofErr w:type="spellEnd"/>
      <w:r>
        <w:t xml:space="preserve"> de </w:t>
      </w:r>
      <w:proofErr w:type="spellStart"/>
      <w:r>
        <w:t>Cultura</w:t>
      </w:r>
      <w:proofErr w:type="spellEnd"/>
      <w:r>
        <w:t xml:space="preserve"> y </w:t>
      </w:r>
      <w:proofErr w:type="spellStart"/>
      <w:r>
        <w:t>Deportes</w:t>
      </w:r>
      <w:proofErr w:type="spellEnd"/>
      <w:r>
        <w:t xml:space="preserve">, Guatemala City, Guatemala, 2006). </w:t>
      </w:r>
    </w:p>
    <w:p w:rsidR="007D2AE7" w:rsidRDefault="007D2AE7" w:rsidP="007D2AE7">
      <w:pPr>
        <w:pStyle w:val="ListParagraph"/>
        <w:numPr>
          <w:ilvl w:val="0"/>
          <w:numId w:val="1"/>
        </w:numPr>
        <w:spacing w:after="0"/>
      </w:pPr>
      <w:r>
        <w:t xml:space="preserve">17. P. D. </w:t>
      </w:r>
      <w:proofErr w:type="spellStart"/>
      <w:r>
        <w:t>Joralemon</w:t>
      </w:r>
      <w:proofErr w:type="spellEnd"/>
      <w:r>
        <w:t xml:space="preserve">, </w:t>
      </w:r>
      <w:proofErr w:type="gramStart"/>
      <w:r>
        <w:t>A</w:t>
      </w:r>
      <w:proofErr w:type="gramEnd"/>
      <w:r>
        <w:t xml:space="preserve"> Study of Olmec Iconography (Dumbarton Oaks, Washington, DC, 1971). </w:t>
      </w:r>
    </w:p>
    <w:p w:rsidR="007D2AE7" w:rsidRDefault="007D2AE7" w:rsidP="007D2AE7">
      <w:pPr>
        <w:pStyle w:val="ListParagraph"/>
        <w:numPr>
          <w:ilvl w:val="0"/>
          <w:numId w:val="1"/>
        </w:numPr>
        <w:spacing w:after="0"/>
      </w:pPr>
      <w:r>
        <w:t xml:space="preserve">18. P. </w:t>
      </w:r>
      <w:proofErr w:type="spellStart"/>
      <w:r>
        <w:t>Ortı´z</w:t>
      </w:r>
      <w:proofErr w:type="spellEnd"/>
      <w:r>
        <w:t>, C. Rodr</w:t>
      </w:r>
      <w:r w:rsidR="00163175">
        <w:t>í</w:t>
      </w:r>
      <w:r>
        <w:t xml:space="preserve">guez, in Olmec Art and Archaeology in Mesoamerica, J. E. Clark, M. E. </w:t>
      </w:r>
      <w:proofErr w:type="spellStart"/>
      <w:r>
        <w:t>Pye</w:t>
      </w:r>
      <w:proofErr w:type="spellEnd"/>
      <w:r>
        <w:t xml:space="preserve">, Eds. (Yale Univ. Press, New Haven, CT, 2000), pp. 75–93. </w:t>
      </w:r>
    </w:p>
    <w:p w:rsidR="007D2AE7" w:rsidRDefault="007D2AE7" w:rsidP="007D2AE7">
      <w:pPr>
        <w:pStyle w:val="ListParagraph"/>
        <w:numPr>
          <w:ilvl w:val="0"/>
          <w:numId w:val="1"/>
        </w:numPr>
        <w:spacing w:after="0"/>
      </w:pPr>
      <w:r>
        <w:t xml:space="preserve">19. K. H. Basso, N. Anderson, A Western Apache Writing System (Peter de Ridder, </w:t>
      </w:r>
      <w:proofErr w:type="spellStart"/>
      <w:r>
        <w:t>Lisse</w:t>
      </w:r>
      <w:proofErr w:type="spellEnd"/>
      <w:r>
        <w:t xml:space="preserve">, Netherlands, 1975), p. 5. </w:t>
      </w:r>
    </w:p>
    <w:p w:rsidR="007D2AE7" w:rsidRDefault="007D2AE7" w:rsidP="007D2AE7">
      <w:pPr>
        <w:pStyle w:val="ListParagraph"/>
        <w:numPr>
          <w:ilvl w:val="0"/>
          <w:numId w:val="1"/>
        </w:numPr>
        <w:spacing w:after="0"/>
      </w:pPr>
      <w:r>
        <w:t xml:space="preserve">20. S. D. Houston, J. Baines, J. Cooper, Comp. Stud. Soc. Hist. 45, 430 (2003). </w:t>
      </w:r>
    </w:p>
    <w:p w:rsidR="007D2AE7" w:rsidRDefault="007D2AE7" w:rsidP="007D2AE7">
      <w:pPr>
        <w:pStyle w:val="ListParagraph"/>
        <w:numPr>
          <w:ilvl w:val="0"/>
          <w:numId w:val="1"/>
        </w:numPr>
        <w:spacing w:after="0"/>
      </w:pPr>
      <w:r>
        <w:t xml:space="preserve">21. Access to the Cascajal block was facilitated by members of the </w:t>
      </w:r>
      <w:proofErr w:type="spellStart"/>
      <w:r>
        <w:t>Patronato</w:t>
      </w:r>
      <w:proofErr w:type="spellEnd"/>
      <w:r>
        <w:t xml:space="preserve"> </w:t>
      </w:r>
      <w:proofErr w:type="spellStart"/>
      <w:r>
        <w:t>Prodefensa</w:t>
      </w:r>
      <w:proofErr w:type="spellEnd"/>
      <w:r>
        <w:t xml:space="preserve"> </w:t>
      </w:r>
      <w:proofErr w:type="gramStart"/>
      <w:r>
        <w:t>del</w:t>
      </w:r>
      <w:proofErr w:type="gramEnd"/>
      <w:r>
        <w:t xml:space="preserve"> </w:t>
      </w:r>
      <w:proofErr w:type="spellStart"/>
      <w:r>
        <w:t>Patrimonio</w:t>
      </w:r>
      <w:proofErr w:type="spellEnd"/>
      <w:r>
        <w:t xml:space="preserve"> Cultural Lomas de </w:t>
      </w:r>
      <w:proofErr w:type="spellStart"/>
      <w:r>
        <w:t>Tacamichapa</w:t>
      </w:r>
      <w:proofErr w:type="spellEnd"/>
      <w:r>
        <w:t xml:space="preserve">, Ca´ </w:t>
      </w:r>
      <w:proofErr w:type="spellStart"/>
      <w:r>
        <w:t>stulo</w:t>
      </w:r>
      <w:proofErr w:type="spellEnd"/>
      <w:r>
        <w:t xml:space="preserve"> Gabriel Cruz, President. The Centro Regional, Veracruz, of </w:t>
      </w:r>
      <w:r>
        <w:lastRenderedPageBreak/>
        <w:t xml:space="preserve">INAH made the visit possible. J. Clark and D. </w:t>
      </w:r>
      <w:proofErr w:type="spellStart"/>
      <w:r>
        <w:t>Cheetham</w:t>
      </w:r>
      <w:proofErr w:type="spellEnd"/>
      <w:r>
        <w:t xml:space="preserve"> commented on the manuscript, as did several anonymous reviewers. Z. Nelson helped prepare figures. </w:t>
      </w:r>
    </w:p>
    <w:p w:rsidR="007D2AE7" w:rsidRDefault="007D2AE7" w:rsidP="007D2AE7">
      <w:pPr>
        <w:pStyle w:val="ListParagraph"/>
        <w:numPr>
          <w:ilvl w:val="0"/>
          <w:numId w:val="1"/>
        </w:numPr>
        <w:spacing w:after="0"/>
      </w:pPr>
      <w:r>
        <w:t>Supporting Online Material www.sciencemag.org/cgi/content/full/313/5793/1610/DC1 Materials and Methods Figs. S1 to S3 19 June 2006; accepted 8 August 2006 10.1126/science.1131492</w:t>
      </w:r>
    </w:p>
    <w:p w:rsidR="007D2AE7" w:rsidRDefault="007D2AE7" w:rsidP="00C67F4E">
      <w:pPr>
        <w:spacing w:after="0"/>
      </w:pPr>
    </w:p>
    <w:p w:rsidR="007D2AE7" w:rsidRDefault="007D2AE7" w:rsidP="00C67F4E">
      <w:pPr>
        <w:spacing w:after="0"/>
      </w:pPr>
    </w:p>
    <w:p w:rsidR="007D2AE7" w:rsidRDefault="007D2AE7" w:rsidP="00C67F4E">
      <w:pPr>
        <w:spacing w:after="0"/>
      </w:pPr>
    </w:p>
    <w:p w:rsidR="00C67F4E" w:rsidRDefault="00C67F4E" w:rsidP="00C67F4E">
      <w:pPr>
        <w:spacing w:after="0"/>
      </w:pPr>
    </w:p>
    <w:p w:rsidR="00163175" w:rsidRDefault="00163175" w:rsidP="00163175">
      <w:pPr>
        <w:spacing w:after="0"/>
        <w:rPr>
          <w:noProof/>
        </w:rPr>
      </w:pPr>
      <w:r w:rsidRPr="00163175">
        <w:rPr>
          <w:noProof/>
        </w:rPr>
        <w:t xml:space="preserve"> </w:t>
      </w:r>
      <w:r>
        <w:rPr>
          <w:noProof/>
        </w:rPr>
        <w:drawing>
          <wp:inline distT="0" distB="0" distL="0" distR="0" wp14:anchorId="0654FBF3" wp14:editId="055242CB">
            <wp:extent cx="5034411" cy="3089339"/>
            <wp:effectExtent l="95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brightnessContrast bright="-21000" contrast="51000"/>
                              </a14:imgEffect>
                            </a14:imgLayer>
                          </a14:imgProps>
                        </a:ext>
                      </a:extLst>
                    </a:blip>
                    <a:stretch>
                      <a:fillRect/>
                    </a:stretch>
                  </pic:blipFill>
                  <pic:spPr>
                    <a:xfrm rot="16200000">
                      <a:off x="0" y="0"/>
                      <a:ext cx="5037538" cy="3091258"/>
                    </a:xfrm>
                    <a:prstGeom prst="rect">
                      <a:avLst/>
                    </a:prstGeom>
                  </pic:spPr>
                </pic:pic>
              </a:graphicData>
            </a:graphic>
          </wp:inline>
        </w:drawing>
      </w:r>
    </w:p>
    <w:p w:rsidR="00163175" w:rsidRDefault="00163175" w:rsidP="00163175">
      <w:pPr>
        <w:spacing w:after="0"/>
        <w:rPr>
          <w:noProof/>
        </w:rPr>
      </w:pPr>
      <w:r>
        <w:t xml:space="preserve">22. </w:t>
      </w:r>
      <w:r>
        <w:t>Supporting Online Material www.sciencemag.org/cgi/content/full/313/5793/1610/DC1 Materials and Methods Figs. S1 to S3 19 June 2006; accepted 8 August 2006 10.1126/science.1131492</w:t>
      </w:r>
    </w:p>
    <w:p w:rsidR="00163175" w:rsidRDefault="00163175" w:rsidP="00C67F4E">
      <w:pPr>
        <w:spacing w:after="0"/>
        <w:rPr>
          <w:b/>
        </w:rPr>
      </w:pPr>
    </w:p>
    <w:p w:rsidR="00163175" w:rsidRDefault="00163175" w:rsidP="00C67F4E">
      <w:pPr>
        <w:spacing w:after="0"/>
        <w:rPr>
          <w:b/>
        </w:rPr>
      </w:pPr>
      <w:r>
        <w:rPr>
          <w:b/>
        </w:rPr>
        <w:t>Appendix:</w:t>
      </w:r>
    </w:p>
    <w:p w:rsidR="00163175" w:rsidRPr="00163175" w:rsidRDefault="00163175" w:rsidP="00163175">
      <w:pPr>
        <w:spacing w:after="0" w:line="240" w:lineRule="auto"/>
        <w:rPr>
          <w:rFonts w:eastAsia="Times New Roman"/>
          <w:color w:val="auto"/>
        </w:rPr>
      </w:pPr>
      <w:r w:rsidRPr="00163175">
        <w:rPr>
          <w:rFonts w:eastAsia="Times New Roman"/>
          <w:color w:val="auto"/>
        </w:rPr>
        <w:t xml:space="preserve">The block was discovered in the late 1990s by construction workers building a road. They found it in a pile of debris in the village of Lomas de </w:t>
      </w:r>
      <w:proofErr w:type="spellStart"/>
      <w:r w:rsidRPr="00163175">
        <w:rPr>
          <w:rFonts w:eastAsia="Times New Roman"/>
          <w:color w:val="auto"/>
        </w:rPr>
        <w:t>Tacamichapa</w:t>
      </w:r>
      <w:proofErr w:type="spellEnd"/>
      <w:r w:rsidRPr="00163175">
        <w:rPr>
          <w:rFonts w:eastAsia="Times New Roman"/>
          <w:color w:val="auto"/>
        </w:rPr>
        <w:t xml:space="preserve"> in the Veracruz lowlands, an area which has been considered the heart of ancient Olmec territory. It was found amidst pottery shards and clay figurines.</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While there has been substantial research on the block, there have been legitimate concerns over its veracity, some archaeologists going so far as to suggest the block is nothing more than a practical joke. For one, it was literally found in a pile of bulldozer debris and has not been reliably dated; only indirectly dated by some of the other debris it was found with. For two, some claim there aren’t any other known examples of Olmec writing or drawing, and certainly none that exist on a serpentine stone slab. For three, one of the glyphs, described </w:t>
      </w:r>
      <w:r w:rsidRPr="00163175">
        <w:rPr>
          <w:rFonts w:eastAsia="Times New Roman"/>
          <w:color w:val="auto"/>
        </w:rPr>
        <w:lastRenderedPageBreak/>
        <w:t>unappealingly as “the cootie glyph” (it seems to depict a bug) matches no known category of Mesoamerican glyph, writing, or art style.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However, these remarks have also been met with rebuttals. There have been many major unceremonious archaeological finds, and discovery-by-accident does not necessarily invalidate the discovery itself. Moreover, because of how faint the inscriptions are, they may have eroded off other tablets and pieces due to weathering and are yet undiscovered. And finally, perhaps hilariously, the so-called “cootie glyph” can in fact be seen on another Olmec artefact. Perhaps the most famous: the San Lorenzo Monument. </w:t>
      </w:r>
    </w:p>
    <w:p w:rsidR="00163175" w:rsidRPr="00163175" w:rsidRDefault="00163175" w:rsidP="00163175">
      <w:pPr>
        <w:spacing w:after="0" w:line="240" w:lineRule="auto"/>
        <w:rPr>
          <w:rFonts w:eastAsia="Times New Roman"/>
          <w:color w:val="auto"/>
        </w:rPr>
      </w:pPr>
      <w:r w:rsidRPr="00163175">
        <w:rPr>
          <w:rFonts w:eastAsia="Times New Roman"/>
          <w:noProof/>
          <w:color w:val="auto"/>
        </w:rPr>
        <w:drawing>
          <wp:inline distT="0" distB="0" distL="0" distR="0">
            <wp:extent cx="6096000" cy="478155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4781550"/>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rPr>
      </w:pPr>
      <w:hyperlink r:id="rId28" w:history="1">
        <w:r w:rsidRPr="00163175">
          <w:rPr>
            <w:rFonts w:eastAsia="Times New Roman"/>
            <w:color w:val="A7A7A7"/>
            <w:u w:val="single"/>
          </w:rPr>
          <w:t>The Cascajal Block</w:t>
        </w:r>
      </w:hyperlink>
      <w:r w:rsidRPr="00163175">
        <w:rPr>
          <w:rFonts w:eastAsia="Times New Roman"/>
          <w:color w:val="auto"/>
        </w:rPr>
        <w:t> </w:t>
      </w:r>
      <w:hyperlink r:id="rId29" w:history="1">
        <w:r w:rsidRPr="00163175">
          <w:rPr>
            <w:rFonts w:eastAsia="Times New Roman"/>
            <w:color w:val="A7A7A7"/>
            <w:u w:val="single"/>
          </w:rPr>
          <w:t>Mexico</w:t>
        </w:r>
      </w:hyperlink>
      <w:r w:rsidRPr="00163175">
        <w:rPr>
          <w:rFonts w:eastAsia="Times New Roman"/>
          <w:color w:val="auto"/>
        </w:rPr>
        <w:t> </w:t>
      </w:r>
      <w:hyperlink r:id="rId30" w:history="1">
        <w:r w:rsidRPr="00163175">
          <w:rPr>
            <w:rFonts w:eastAsia="Times New Roman"/>
            <w:color w:val="A7A7A7"/>
            <w:u w:val="single"/>
          </w:rPr>
          <w:t>Olmec</w:t>
        </w:r>
      </w:hyperlink>
      <w:r w:rsidRPr="00163175">
        <w:rPr>
          <w:rFonts w:eastAsia="Times New Roman"/>
          <w:color w:val="auto"/>
        </w:rPr>
        <w:t> </w:t>
      </w:r>
      <w:hyperlink r:id="rId31" w:history="1">
        <w:r w:rsidRPr="00163175">
          <w:rPr>
            <w:rFonts w:eastAsia="Times New Roman"/>
            <w:color w:val="A7A7A7"/>
            <w:u w:val="single"/>
          </w:rPr>
          <w:t xml:space="preserve">Ancient </w:t>
        </w:r>
        <w:proofErr w:type="spellStart"/>
        <w:r w:rsidRPr="00163175">
          <w:rPr>
            <w:rFonts w:eastAsia="Times New Roman"/>
            <w:color w:val="A7A7A7"/>
            <w:u w:val="single"/>
          </w:rPr>
          <w:t>Civilizations</w:t>
        </w:r>
      </w:hyperlink>
      <w:hyperlink r:id="rId32" w:history="1">
        <w:r w:rsidRPr="00163175">
          <w:rPr>
            <w:rFonts w:eastAsia="Times New Roman"/>
            <w:color w:val="A7A7A7"/>
            <w:u w:val="single"/>
          </w:rPr>
          <w:t>Mesoamerica</w:t>
        </w:r>
        <w:proofErr w:type="spellEnd"/>
      </w:hyperlink>
      <w:r w:rsidRPr="00163175">
        <w:rPr>
          <w:rFonts w:eastAsia="Times New Roman"/>
          <w:color w:val="auto"/>
        </w:rPr>
        <w:t> </w:t>
      </w:r>
      <w:hyperlink r:id="rId33" w:history="1">
        <w:r w:rsidRPr="00163175">
          <w:rPr>
            <w:rFonts w:eastAsia="Times New Roman"/>
            <w:color w:val="A7A7A7"/>
            <w:u w:val="single"/>
          </w:rPr>
          <w:t>ancient writing</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"https://theoldstone.tumblr.com/tagged/writing" </w:instrText>
      </w:r>
      <w:r w:rsidRPr="00163175">
        <w:rPr>
          <w:rFonts w:eastAsia="Times New Roman"/>
          <w:color w:val="auto"/>
        </w:rPr>
        <w:fldChar w:fldCharType="separate"/>
      </w:r>
      <w:r w:rsidRPr="00163175">
        <w:rPr>
          <w:rFonts w:eastAsia="Times New Roman"/>
          <w:color w:val="A7A7A7"/>
          <w:u w:val="single"/>
        </w:rPr>
        <w:t>writing</w:t>
      </w:r>
      <w:proofErr w:type="spellEnd"/>
      <w:r w:rsidRPr="00163175">
        <w:rPr>
          <w:rFonts w:eastAsia="Times New Roman"/>
          <w:color w:val="auto"/>
        </w:rPr>
        <w:fldChar w:fldCharType="end"/>
      </w:r>
      <w:r w:rsidRPr="00163175">
        <w:rPr>
          <w:rFonts w:eastAsia="Times New Roman"/>
          <w:color w:val="auto"/>
        </w:rPr>
        <w:t> </w:t>
      </w:r>
      <w:hyperlink r:id="rId34" w:history="1">
        <w:r w:rsidRPr="00163175">
          <w:rPr>
            <w:rFonts w:eastAsia="Times New Roman"/>
            <w:color w:val="A7A7A7"/>
            <w:u w:val="single"/>
          </w:rPr>
          <w:t>glyphs</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"https://theoldstone.tumblr.com/tagged/serpentinite" </w:instrText>
      </w:r>
      <w:r w:rsidRPr="00163175">
        <w:rPr>
          <w:rFonts w:eastAsia="Times New Roman"/>
          <w:color w:val="auto"/>
        </w:rPr>
        <w:fldChar w:fldCharType="separate"/>
      </w:r>
      <w:r w:rsidRPr="00163175">
        <w:rPr>
          <w:rFonts w:eastAsia="Times New Roman"/>
          <w:color w:val="A7A7A7"/>
          <w:u w:val="single"/>
        </w:rPr>
        <w:t>serpentinite</w:t>
      </w:r>
      <w:proofErr w:type="spell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"https://theoldstone.tumblr.com/tagged/stone" </w:instrText>
      </w:r>
      <w:r w:rsidRPr="00163175">
        <w:rPr>
          <w:rFonts w:eastAsia="Times New Roman"/>
          <w:color w:val="auto"/>
        </w:rPr>
        <w:fldChar w:fldCharType="separate"/>
      </w:r>
      <w:r w:rsidRPr="00163175">
        <w:rPr>
          <w:rFonts w:eastAsia="Times New Roman"/>
          <w:color w:val="A7A7A7"/>
          <w:u w:val="single"/>
        </w:rPr>
        <w:t>stone</w:t>
      </w:r>
      <w:r w:rsidRPr="00163175">
        <w:rPr>
          <w:rFonts w:eastAsia="Times New Roman"/>
          <w:color w:val="auto"/>
        </w:rPr>
        <w:fldChar w:fldCharType="end"/>
      </w:r>
      <w:hyperlink r:id="rId35" w:history="1">
        <w:r w:rsidRPr="00163175">
          <w:rPr>
            <w:rFonts w:eastAsia="Times New Roman"/>
            <w:color w:val="A7A7A7"/>
            <w:u w:val="single"/>
          </w:rPr>
          <w:t>rock</w:t>
        </w:r>
        <w:proofErr w:type="spellEnd"/>
      </w:hyperlink>
      <w:r w:rsidRPr="00163175">
        <w:rPr>
          <w:rFonts w:eastAsia="Times New Roman"/>
          <w:color w:val="auto"/>
        </w:rPr>
        <w:t> </w:t>
      </w:r>
      <w:hyperlink r:id="rId36" w:history="1">
        <w:r w:rsidRPr="00163175">
          <w:rPr>
            <w:rFonts w:eastAsia="Times New Roman"/>
            <w:color w:val="A7A7A7"/>
            <w:u w:val="single"/>
          </w:rPr>
          <w:t>tablet</w:t>
        </w:r>
      </w:hyperlink>
      <w:r w:rsidRPr="00163175">
        <w:rPr>
          <w:rFonts w:eastAsia="Times New Roman"/>
          <w:color w:val="auto"/>
        </w:rPr>
        <w:t> </w:t>
      </w:r>
      <w:hyperlink r:id="rId37" w:history="1">
        <w:r w:rsidRPr="00163175">
          <w:rPr>
            <w:rFonts w:eastAsia="Times New Roman"/>
            <w:color w:val="A7A7A7"/>
            <w:u w:val="single"/>
          </w:rPr>
          <w:t>stone tablet</w:t>
        </w:r>
      </w:hyperlink>
    </w:p>
    <w:p w:rsidR="00163175" w:rsidRPr="00163175" w:rsidRDefault="00163175" w:rsidP="00163175">
      <w:pPr>
        <w:spacing w:after="0" w:line="240" w:lineRule="auto"/>
        <w:rPr>
          <w:rFonts w:eastAsia="Times New Roman"/>
          <w:color w:val="auto"/>
        </w:rPr>
      </w:pPr>
      <w:hyperlink r:id="rId38" w:anchor="notes" w:history="1">
        <w:r w:rsidRPr="00163175">
          <w:rPr>
            <w:rFonts w:eastAsia="Times New Roman"/>
            <w:b/>
            <w:bCs/>
            <w:color w:val="A7A7A7"/>
            <w:u w:val="single"/>
          </w:rPr>
          <w:t>24 notes</w:t>
        </w:r>
      </w:hyperlink>
      <w:r w:rsidRPr="00163175">
        <w:rPr>
          <w:rFonts w:eastAsia="Times New Roman"/>
          <w:color w:val="auto"/>
        </w:rPr>
        <w:t> </w:t>
      </w:r>
      <w:hyperlink r:id="rId39" w:tooltip="1 year ago" w:history="1">
        <w:r w:rsidRPr="00163175">
          <w:rPr>
            <w:rFonts w:eastAsia="Times New Roman"/>
            <w:color w:val="A7A7A7"/>
            <w:u w:val="single"/>
          </w:rPr>
          <w:t>May 16th, 2016</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before="405" w:after="405" w:line="240" w:lineRule="auto"/>
        <w:jc w:val="center"/>
        <w:outlineLvl w:val="1"/>
        <w:rPr>
          <w:rFonts w:eastAsia="Times New Roman"/>
          <w:b/>
          <w:bCs/>
          <w:caps/>
          <w:color w:val="444444"/>
          <w:sz w:val="20"/>
          <w:szCs w:val="20"/>
        </w:rPr>
      </w:pPr>
      <w:r>
        <w:rPr>
          <w:rFonts w:eastAsia="Times New Roman"/>
          <w:color w:val="auto"/>
        </w:rPr>
        <w:lastRenderedPageBreak/>
        <w:t>\</w:t>
      </w:r>
      <w:r w:rsidRPr="00163175">
        <w:rPr>
          <w:noProof/>
        </w:rPr>
        <w:t xml:space="preserve"> </w:t>
      </w:r>
      <w:r>
        <w:rPr>
          <w:noProof/>
        </w:rPr>
        <w:drawing>
          <wp:inline distT="0" distB="0" distL="0" distR="0" wp14:anchorId="50B71985" wp14:editId="66E7EC6A">
            <wp:extent cx="5762625" cy="7991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7991475"/>
                    </a:xfrm>
                    <a:prstGeom prst="rect">
                      <a:avLst/>
                    </a:prstGeom>
                  </pic:spPr>
                </pic:pic>
              </a:graphicData>
            </a:graphic>
          </wp:inline>
        </w:drawing>
      </w:r>
    </w:p>
    <w:p w:rsidR="00163175" w:rsidRPr="00163175" w:rsidRDefault="00163175" w:rsidP="00163175">
      <w:pPr>
        <w:spacing w:after="0" w:line="240" w:lineRule="auto"/>
        <w:rPr>
          <w:rFonts w:eastAsia="Times New Roman"/>
          <w:color w:val="auto"/>
        </w:rPr>
      </w:pPr>
      <w:r w:rsidRPr="00163175">
        <w:rPr>
          <w:rFonts w:eastAsia="Times New Roman"/>
          <w:b/>
          <w:bCs/>
          <w:color w:val="auto"/>
        </w:rPr>
        <w:t xml:space="preserve">The La </w:t>
      </w:r>
      <w:proofErr w:type="spellStart"/>
      <w:r w:rsidRPr="00163175">
        <w:rPr>
          <w:rFonts w:eastAsia="Times New Roman"/>
          <w:b/>
          <w:bCs/>
          <w:color w:val="auto"/>
        </w:rPr>
        <w:t>Majorra</w:t>
      </w:r>
      <w:proofErr w:type="spellEnd"/>
      <w:r w:rsidRPr="00163175">
        <w:rPr>
          <w:rFonts w:eastAsia="Times New Roman"/>
          <w:b/>
          <w:bCs/>
          <w:color w:val="auto"/>
        </w:rPr>
        <w:t xml:space="preserve"> Stela (1)</w:t>
      </w:r>
      <w:r w:rsidRPr="00163175">
        <w:rPr>
          <w:rFonts w:eastAsia="Times New Roman"/>
          <w:color w:val="auto"/>
        </w:rPr>
        <w:t xml:space="preserve"> is one of the more recent discoveries out of Mesoamerica. First discovered in 1986, having been pulled from the </w:t>
      </w:r>
      <w:proofErr w:type="spellStart"/>
      <w:r w:rsidRPr="00163175">
        <w:rPr>
          <w:rFonts w:eastAsia="Times New Roman"/>
          <w:color w:val="auto"/>
        </w:rPr>
        <w:t>Acula</w:t>
      </w:r>
      <w:proofErr w:type="spellEnd"/>
      <w:r w:rsidRPr="00163175">
        <w:rPr>
          <w:rFonts w:eastAsia="Times New Roman"/>
          <w:color w:val="auto"/>
        </w:rPr>
        <w:t xml:space="preserve"> River in Mexico, this limestone stela from the 2nd Century CE contain over 500 glyphs of </w:t>
      </w:r>
      <w:proofErr w:type="gramStart"/>
      <w:r w:rsidRPr="00163175">
        <w:rPr>
          <w:rFonts w:eastAsia="Times New Roman"/>
          <w:color w:val="auto"/>
        </w:rPr>
        <w:t>Isthmian</w:t>
      </w:r>
      <w:proofErr w:type="gramEnd"/>
      <w:r w:rsidRPr="00163175">
        <w:rPr>
          <w:rFonts w:eastAsia="Times New Roman"/>
          <w:color w:val="auto"/>
        </w:rPr>
        <w:t xml:space="preserve"> script, one of the regions first known forms of writing. It records the ascension of a ruler </w:t>
      </w:r>
      <w:r w:rsidRPr="00163175">
        <w:rPr>
          <w:rFonts w:eastAsia="Times New Roman"/>
          <w:color w:val="auto"/>
        </w:rPr>
        <w:lastRenderedPageBreak/>
        <w:t>named “Harvester Mountain Lord” and his achievements, but also puts them in a cosmological context, fitting his accomplishments in a calendar of observable astronomical events such as eclipses or comet sightings.</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The stela is 1.4 meters wide and 2 meters tall, weighing close to 4 tons. It prominently features “Harvester Mountain Lord” as a man with an elaborate headdress and costume. Interpretations of his depiction vary. Part of the headdress forms a complicated hook-billed bird creature, which could tie to a principal bird </w:t>
      </w:r>
      <w:proofErr w:type="spellStart"/>
      <w:r w:rsidRPr="00163175">
        <w:rPr>
          <w:rFonts w:eastAsia="Times New Roman"/>
          <w:color w:val="auto"/>
        </w:rPr>
        <w:t>diety</w:t>
      </w:r>
      <w:proofErr w:type="spellEnd"/>
      <w:r w:rsidRPr="00163175">
        <w:rPr>
          <w:rFonts w:eastAsia="Times New Roman"/>
          <w:color w:val="auto"/>
        </w:rPr>
        <w:t>, a common motif particularly amongst the early Mayans. However, from that same bird’s nose there seems to be a shark or large fish, comprising of another large portion of the headdress. This has been identified as a “shark monster” typical of the Olmec, and is an image often used to denote a ruler or monarch.</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All that considered, initial efforts at translating some of the text didn’t start until 1997. Amongst the glyphs there are two symbols that are found in the Mesoamerican Long Count calendar which correspond to May of 143 CE and July of 156 CE. These two dates came to be common commemoration dates of various Mayan rules, which we know by virtue of having other artefacts that support this. The meaning of the other glyphs, however, are still largely up for debate, and won’t likely be figured out unless other archaeological discoveries are made. Presently, one translation believes the glyphs describe The Harvester Mountain Lord’s ascension as it coincided with a solar eclipse. It also describes various </w:t>
      </w:r>
      <w:proofErr w:type="spellStart"/>
      <w:r w:rsidRPr="00163175">
        <w:rPr>
          <w:rFonts w:eastAsia="Times New Roman"/>
          <w:color w:val="auto"/>
        </w:rPr>
        <w:t>apprearances</w:t>
      </w:r>
      <w:proofErr w:type="spellEnd"/>
      <w:r w:rsidRPr="00163175">
        <w:rPr>
          <w:rFonts w:eastAsia="Times New Roman"/>
          <w:color w:val="auto"/>
        </w:rPr>
        <w:t xml:space="preserve"> of Venus in the night sky, various wars, and attempted coup-d’états, a human sacrifice, and The Harvester Mountain Lord’s various blood-letting ceremonies.</w:t>
      </w:r>
    </w:p>
    <w:p w:rsidR="00163175" w:rsidRPr="00163175" w:rsidRDefault="00163175" w:rsidP="00163175">
      <w:pPr>
        <w:spacing w:after="0" w:line="240" w:lineRule="auto"/>
        <w:rPr>
          <w:rFonts w:eastAsia="Times New Roman"/>
          <w:color w:val="auto"/>
        </w:rPr>
      </w:pPr>
      <w:hyperlink r:id="rId41" w:history="1">
        <w:r w:rsidRPr="00163175">
          <w:rPr>
            <w:rFonts w:eastAsia="Times New Roman"/>
            <w:color w:val="A7A7A7"/>
            <w:u w:val="single"/>
          </w:rPr>
          <w:t xml:space="preserve">La </w:t>
        </w:r>
        <w:proofErr w:type="spellStart"/>
        <w:r w:rsidRPr="00163175">
          <w:rPr>
            <w:rFonts w:eastAsia="Times New Roman"/>
            <w:color w:val="A7A7A7"/>
            <w:u w:val="single"/>
          </w:rPr>
          <w:t>Majorra</w:t>
        </w:r>
        <w:proofErr w:type="spellEnd"/>
        <w:r w:rsidRPr="00163175">
          <w:rPr>
            <w:rFonts w:eastAsia="Times New Roman"/>
            <w:color w:val="A7A7A7"/>
            <w:u w:val="single"/>
          </w:rPr>
          <w:t xml:space="preserve"> Ste</w:t>
        </w:r>
        <w:r w:rsidRPr="00163175">
          <w:rPr>
            <w:rFonts w:eastAsia="Times New Roman"/>
            <w:color w:val="A7A7A7"/>
            <w:u w:val="single"/>
          </w:rPr>
          <w:t>l</w:t>
        </w:r>
        <w:r w:rsidRPr="00163175">
          <w:rPr>
            <w:rFonts w:eastAsia="Times New Roman"/>
            <w:color w:val="A7A7A7"/>
            <w:u w:val="single"/>
          </w:rPr>
          <w:t>e</w:t>
        </w:r>
      </w:hyperlink>
      <w:r w:rsidRPr="00163175">
        <w:rPr>
          <w:rFonts w:eastAsia="Times New Roman"/>
          <w:color w:val="auto"/>
        </w:rPr>
        <w:t> </w:t>
      </w:r>
      <w:hyperlink r:id="rId42" w:history="1">
        <w:r w:rsidRPr="00163175">
          <w:rPr>
            <w:rFonts w:eastAsia="Times New Roman"/>
            <w:color w:val="A7A7A7"/>
            <w:u w:val="single"/>
          </w:rPr>
          <w:t>Mesoamerica</w:t>
        </w:r>
      </w:hyperlink>
      <w:r w:rsidRPr="00163175">
        <w:rPr>
          <w:rFonts w:eastAsia="Times New Roman"/>
          <w:color w:val="auto"/>
        </w:rPr>
        <w:t> </w:t>
      </w:r>
      <w:hyperlink r:id="rId43" w:history="1">
        <w:r w:rsidRPr="00163175">
          <w:rPr>
            <w:rFonts w:eastAsia="Times New Roman"/>
            <w:color w:val="A7A7A7"/>
            <w:u w:val="single"/>
          </w:rPr>
          <w:t>Mexico</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"https://theoldstone.tumblr.com/tagged/Acula-River" </w:instrText>
      </w:r>
      <w:r w:rsidRPr="00163175">
        <w:rPr>
          <w:rFonts w:eastAsia="Times New Roman"/>
          <w:color w:val="auto"/>
        </w:rPr>
        <w:fldChar w:fldCharType="separate"/>
      </w:r>
      <w:r w:rsidRPr="00163175">
        <w:rPr>
          <w:rFonts w:eastAsia="Times New Roman"/>
          <w:color w:val="A7A7A7"/>
          <w:u w:val="single"/>
        </w:rPr>
        <w:t>Acu</w:t>
      </w:r>
      <w:r w:rsidRPr="00163175">
        <w:rPr>
          <w:rFonts w:eastAsia="Times New Roman"/>
          <w:color w:val="A7A7A7"/>
          <w:u w:val="single"/>
        </w:rPr>
        <w:t>l</w:t>
      </w:r>
      <w:r w:rsidRPr="00163175">
        <w:rPr>
          <w:rFonts w:eastAsia="Times New Roman"/>
          <w:color w:val="A7A7A7"/>
          <w:u w:val="single"/>
        </w:rPr>
        <w:t>a</w:t>
      </w:r>
      <w:proofErr w:type="spellEnd"/>
      <w:r w:rsidRPr="00163175">
        <w:rPr>
          <w:rFonts w:eastAsia="Times New Roman"/>
          <w:color w:val="A7A7A7"/>
          <w:u w:val="single"/>
        </w:rPr>
        <w:t xml:space="preserve"> River</w:t>
      </w:r>
      <w:r w:rsidRPr="00163175">
        <w:rPr>
          <w:rFonts w:eastAsia="Times New Roman"/>
          <w:color w:val="auto"/>
        </w:rPr>
        <w:fldChar w:fldCharType="end"/>
      </w:r>
      <w:r w:rsidRPr="00163175">
        <w:rPr>
          <w:rFonts w:eastAsia="Times New Roman"/>
          <w:color w:val="auto"/>
        </w:rPr>
        <w:t> </w:t>
      </w:r>
      <w:hyperlink r:id="rId44" w:history="1">
        <w:r w:rsidRPr="00163175">
          <w:rPr>
            <w:rFonts w:eastAsia="Times New Roman"/>
            <w:color w:val="A7A7A7"/>
            <w:u w:val="single"/>
          </w:rPr>
          <w:t xml:space="preserve">Isthmian </w:t>
        </w:r>
        <w:proofErr w:type="spellStart"/>
        <w:r w:rsidRPr="00163175">
          <w:rPr>
            <w:rFonts w:eastAsia="Times New Roman"/>
            <w:color w:val="A7A7A7"/>
            <w:u w:val="single"/>
          </w:rPr>
          <w:t>script</w:t>
        </w:r>
      </w:hyperlink>
      <w:hyperlink r:id="rId45" w:history="1">
        <w:r w:rsidRPr="00163175">
          <w:rPr>
            <w:rFonts w:eastAsia="Times New Roman"/>
            <w:color w:val="A7A7A7"/>
            <w:u w:val="single"/>
          </w:rPr>
          <w:t>Maya</w:t>
        </w:r>
        <w:proofErr w:type="spellEnd"/>
      </w:hyperlink>
      <w:r w:rsidRPr="00163175">
        <w:rPr>
          <w:rFonts w:eastAsia="Times New Roman"/>
          <w:color w:val="auto"/>
        </w:rPr>
        <w:t> </w:t>
      </w:r>
      <w:hyperlink r:id="rId46" w:history="1">
        <w:r w:rsidRPr="00163175">
          <w:rPr>
            <w:rFonts w:eastAsia="Times New Roman"/>
            <w:color w:val="A7A7A7"/>
            <w:u w:val="single"/>
          </w:rPr>
          <w:t>Mayan</w:t>
        </w:r>
      </w:hyperlink>
      <w:r w:rsidRPr="00163175">
        <w:rPr>
          <w:rFonts w:eastAsia="Times New Roman"/>
          <w:color w:val="auto"/>
        </w:rPr>
        <w:t> </w:t>
      </w:r>
      <w:hyperlink r:id="rId47" w:history="1">
        <w:r w:rsidRPr="00163175">
          <w:rPr>
            <w:rFonts w:eastAsia="Times New Roman"/>
            <w:color w:val="A7A7A7"/>
            <w:u w:val="single"/>
          </w:rPr>
          <w:t>Long Count Calendar</w:t>
        </w:r>
      </w:hyperlink>
      <w:r w:rsidRPr="00163175">
        <w:rPr>
          <w:rFonts w:eastAsia="Times New Roman"/>
          <w:color w:val="auto"/>
        </w:rPr>
        <w:t> </w:t>
      </w:r>
      <w:hyperlink r:id="rId48" w:history="1">
        <w:r w:rsidRPr="00163175">
          <w:rPr>
            <w:rFonts w:eastAsia="Times New Roman"/>
            <w:color w:val="A7A7A7"/>
            <w:u w:val="single"/>
          </w:rPr>
          <w:t xml:space="preserve">The Harvester </w:t>
        </w:r>
        <w:proofErr w:type="spellStart"/>
        <w:r w:rsidRPr="00163175">
          <w:rPr>
            <w:rFonts w:eastAsia="Times New Roman"/>
            <w:color w:val="A7A7A7"/>
            <w:u w:val="single"/>
          </w:rPr>
          <w:t>Moutain</w:t>
        </w:r>
        <w:proofErr w:type="spellEnd"/>
        <w:r w:rsidRPr="00163175">
          <w:rPr>
            <w:rFonts w:eastAsia="Times New Roman"/>
            <w:color w:val="A7A7A7"/>
            <w:u w:val="single"/>
          </w:rPr>
          <w:t xml:space="preserve"> </w:t>
        </w:r>
        <w:proofErr w:type="spellStart"/>
        <w:r w:rsidRPr="00163175">
          <w:rPr>
            <w:rFonts w:eastAsia="Times New Roman"/>
            <w:color w:val="A7A7A7"/>
            <w:u w:val="single"/>
          </w:rPr>
          <w:t>Lord</w:t>
        </w:r>
      </w:hyperlink>
      <w:hyperlink r:id="rId49" w:history="1">
        <w:r w:rsidRPr="00163175">
          <w:rPr>
            <w:rFonts w:eastAsia="Times New Roman"/>
            <w:color w:val="A7A7A7"/>
            <w:u w:val="single"/>
          </w:rPr>
          <w:t>Principa</w:t>
        </w:r>
        <w:r w:rsidRPr="00163175">
          <w:rPr>
            <w:rFonts w:eastAsia="Times New Roman"/>
            <w:color w:val="A7A7A7"/>
            <w:u w:val="single"/>
          </w:rPr>
          <w:t>l</w:t>
        </w:r>
        <w:proofErr w:type="spellEnd"/>
        <w:r w:rsidRPr="00163175">
          <w:rPr>
            <w:rFonts w:eastAsia="Times New Roman"/>
            <w:color w:val="A7A7A7"/>
            <w:u w:val="single"/>
          </w:rPr>
          <w:t xml:space="preserve"> Bird </w:t>
        </w:r>
        <w:proofErr w:type="spellStart"/>
        <w:r w:rsidRPr="00163175">
          <w:rPr>
            <w:rFonts w:eastAsia="Times New Roman"/>
            <w:color w:val="A7A7A7"/>
            <w:u w:val="single"/>
          </w:rPr>
          <w:t>Diety</w:t>
        </w:r>
        <w:proofErr w:type="spellEnd"/>
      </w:hyperlink>
      <w:r w:rsidRPr="00163175">
        <w:rPr>
          <w:rFonts w:eastAsia="Times New Roman"/>
          <w:color w:val="auto"/>
        </w:rPr>
        <w:t> </w:t>
      </w:r>
      <w:hyperlink r:id="rId50" w:history="1">
        <w:r w:rsidRPr="00163175">
          <w:rPr>
            <w:rFonts w:eastAsia="Times New Roman"/>
            <w:color w:val="A7A7A7"/>
            <w:u w:val="single"/>
          </w:rPr>
          <w:t>Shark Monster</w:t>
        </w:r>
      </w:hyperlink>
      <w:r w:rsidRPr="00163175">
        <w:rPr>
          <w:rFonts w:eastAsia="Times New Roman"/>
          <w:color w:val="auto"/>
        </w:rPr>
        <w:t> </w:t>
      </w:r>
      <w:hyperlink r:id="rId51" w:history="1">
        <w:r w:rsidRPr="00163175">
          <w:rPr>
            <w:rFonts w:eastAsia="Times New Roman"/>
            <w:color w:val="A7A7A7"/>
            <w:u w:val="single"/>
          </w:rPr>
          <w:t>Olmec</w:t>
        </w:r>
      </w:hyperlink>
      <w:r w:rsidRPr="00163175">
        <w:rPr>
          <w:rFonts w:eastAsia="Times New Roman"/>
          <w:color w:val="auto"/>
        </w:rPr>
        <w:t> </w:t>
      </w:r>
      <w:hyperlink r:id="rId52" w:history="1">
        <w:r w:rsidRPr="00163175">
          <w:rPr>
            <w:rFonts w:eastAsia="Times New Roman"/>
            <w:color w:val="A7A7A7"/>
            <w:u w:val="single"/>
          </w:rPr>
          <w:t>stones</w:t>
        </w:r>
      </w:hyperlink>
      <w:r w:rsidRPr="00163175">
        <w:rPr>
          <w:rFonts w:eastAsia="Times New Roman"/>
          <w:color w:val="auto"/>
        </w:rPr>
        <w:t> </w:t>
      </w:r>
      <w:hyperlink r:id="rId53" w:history="1">
        <w:r w:rsidRPr="00163175">
          <w:rPr>
            <w:rFonts w:eastAsia="Times New Roman"/>
            <w:color w:val="A7A7A7"/>
            <w:u w:val="single"/>
          </w:rPr>
          <w:t>rocks</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"https://theoldstone.tumblr.com/tagged/stela" </w:instrText>
      </w:r>
      <w:r w:rsidRPr="00163175">
        <w:rPr>
          <w:rFonts w:eastAsia="Times New Roman"/>
          <w:color w:val="auto"/>
        </w:rPr>
        <w:fldChar w:fldCharType="separate"/>
      </w:r>
      <w:r w:rsidRPr="00163175">
        <w:rPr>
          <w:rFonts w:eastAsia="Times New Roman"/>
          <w:color w:val="A7A7A7"/>
          <w:u w:val="single"/>
        </w:rPr>
        <w:t>stela</w:t>
      </w:r>
      <w:r w:rsidRPr="00163175">
        <w:rPr>
          <w:rFonts w:eastAsia="Times New Roman"/>
          <w:color w:val="auto"/>
        </w:rPr>
        <w:fldChar w:fldCharType="end"/>
      </w:r>
      <w:hyperlink r:id="rId54" w:history="1">
        <w:r w:rsidRPr="00163175">
          <w:rPr>
            <w:rFonts w:eastAsia="Times New Roman"/>
            <w:color w:val="A7A7A7"/>
            <w:u w:val="single"/>
          </w:rPr>
          <w:t>stele</w:t>
        </w:r>
        <w:proofErr w:type="spellEnd"/>
      </w:hyperlink>
      <w:r w:rsidRPr="00163175">
        <w:rPr>
          <w:rFonts w:eastAsia="Times New Roman"/>
          <w:color w:val="auto"/>
        </w:rPr>
        <w:t> </w:t>
      </w:r>
      <w:hyperlink r:id="rId55" w:history="1">
        <w:r w:rsidRPr="00163175">
          <w:rPr>
            <w:rFonts w:eastAsia="Times New Roman"/>
            <w:color w:val="A7A7A7"/>
            <w:u w:val="single"/>
          </w:rPr>
          <w:t>stelae</w:t>
        </w:r>
      </w:hyperlink>
    </w:p>
    <w:p w:rsidR="00163175" w:rsidRPr="00163175" w:rsidRDefault="00163175" w:rsidP="00163175">
      <w:pPr>
        <w:spacing w:after="0" w:line="240" w:lineRule="auto"/>
        <w:rPr>
          <w:rFonts w:eastAsia="Times New Roman"/>
          <w:color w:val="auto"/>
        </w:rPr>
      </w:pPr>
      <w:hyperlink r:id="rId56" w:anchor="notes" w:history="1">
        <w:r w:rsidRPr="00163175">
          <w:rPr>
            <w:rFonts w:eastAsia="Times New Roman"/>
            <w:b/>
            <w:bCs/>
            <w:color w:val="A7A7A7"/>
            <w:u w:val="single"/>
          </w:rPr>
          <w:t>7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Default="00163175" w:rsidP="00163175">
      <w:pPr>
        <w:spacing w:after="0" w:line="240" w:lineRule="auto"/>
        <w:rPr>
          <w:rFonts w:eastAsia="Times New Roman"/>
          <w:color w:val="auto"/>
        </w:rPr>
      </w:pPr>
      <w:hyperlink r:id="rId57" w:history="1">
        <w:proofErr w:type="spellStart"/>
        <w:proofErr w:type="gramStart"/>
        <w:r w:rsidRPr="00163175">
          <w:rPr>
            <w:rFonts w:eastAsia="Times New Roman"/>
            <w:color w:val="A7A7A7"/>
            <w:u w:val="single"/>
          </w:rPr>
          <w:t>ancientcentralamerica</w:t>
        </w:r>
        <w:proofErr w:type="spellEnd"/>
        <w:proofErr w:type="gramEnd"/>
      </w:hyperlink>
    </w:p>
    <w:p w:rsidR="00163175" w:rsidRDefault="00163175" w:rsidP="00163175">
      <w:pPr>
        <w:spacing w:after="0" w:line="240" w:lineRule="auto"/>
      </w:pPr>
      <w:r>
        <w:rPr>
          <w:noProof/>
        </w:rPr>
        <w:lastRenderedPageBreak/>
        <w:drawing>
          <wp:inline distT="0" distB="0" distL="0" distR="0">
            <wp:extent cx="5676900" cy="4521200"/>
            <wp:effectExtent l="0" t="0" r="0" b="0"/>
            <wp:docPr id="23" name="Picture 23" descr="https://78.media.tumblr.com/2a3a62dcffd4f5daf65f68a47365b7b1/tumblr_och2wtEpOS1vsk33xo1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78.media.tumblr.com/2a3a62dcffd4f5daf65f68a47365b7b1/tumblr_och2wtEpOS1vsk33xo1_128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4521200"/>
                    </a:xfrm>
                    <a:prstGeom prst="rect">
                      <a:avLst/>
                    </a:prstGeom>
                    <a:noFill/>
                    <a:ln>
                      <a:noFill/>
                    </a:ln>
                  </pic:spPr>
                </pic:pic>
              </a:graphicData>
            </a:graphic>
          </wp:inline>
        </w:drawing>
      </w:r>
      <w:r w:rsidRPr="00163175">
        <w:t xml:space="preserve"> </w:t>
      </w:r>
      <w:r>
        <w:rPr>
          <w:noProof/>
        </w:rPr>
        <w:drawing>
          <wp:inline distT="0" distB="0" distL="0" distR="0">
            <wp:extent cx="3454400" cy="4540250"/>
            <wp:effectExtent l="0" t="0" r="0" b="0"/>
            <wp:docPr id="24" name="Picture 24" descr="https://78.media.tumblr.com/6498ad7497b482c7ad26e94f949b2855/tumblr_och2wtEpOS1vsk33xo2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78.media.tumblr.com/6498ad7497b482c7ad26e94f949b2855/tumblr_och2wtEpOS1vsk33xo2_40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4400" cy="4540250"/>
                    </a:xfrm>
                    <a:prstGeom prst="rect">
                      <a:avLst/>
                    </a:prstGeom>
                    <a:noFill/>
                    <a:ln>
                      <a:noFill/>
                    </a:ln>
                  </pic:spPr>
                </pic:pic>
              </a:graphicData>
            </a:graphic>
          </wp:inline>
        </w:drawing>
      </w:r>
    </w:p>
    <w:p w:rsidR="00163175" w:rsidRDefault="00163175" w:rsidP="00163175">
      <w:pPr>
        <w:pStyle w:val="NormalWeb"/>
      </w:pPr>
      <w:r>
        <w:rPr>
          <w:b/>
          <w:bCs/>
        </w:rPr>
        <w:lastRenderedPageBreak/>
        <w:t xml:space="preserve">Stela C of the </w:t>
      </w:r>
      <w:proofErr w:type="spellStart"/>
      <w:r>
        <w:rPr>
          <w:b/>
          <w:bCs/>
        </w:rPr>
        <w:t>Tres</w:t>
      </w:r>
      <w:proofErr w:type="spellEnd"/>
      <w:r>
        <w:rPr>
          <w:b/>
          <w:bCs/>
        </w:rPr>
        <w:t xml:space="preserve"> </w:t>
      </w:r>
      <w:proofErr w:type="spellStart"/>
      <w:r>
        <w:rPr>
          <w:b/>
          <w:bCs/>
        </w:rPr>
        <w:t>Zapotes</w:t>
      </w:r>
      <w:proofErr w:type="spellEnd"/>
      <w:r>
        <w:rPr>
          <w:b/>
          <w:bCs/>
        </w:rPr>
        <w:t xml:space="preserve"> archaeological site</w:t>
      </w:r>
      <w:r>
        <w:t xml:space="preserve"> is a stela with the oldest Mesoamerican Long Count calendar date yet unearthed. The date in question is 7.16.6.16.18, which correlates in our present-day calendar to September 3, 32 BCE.</w:t>
      </w:r>
    </w:p>
    <w:p w:rsidR="00163175" w:rsidRDefault="00163175" w:rsidP="00163175">
      <w:pPr>
        <w:pStyle w:val="NormalWeb"/>
      </w:pPr>
      <w:r>
        <w:t xml:space="preserve">The stela was discovered by archaeologist Matthew </w:t>
      </w:r>
      <w:proofErr w:type="spellStart"/>
      <w:r>
        <w:t>Stirling</w:t>
      </w:r>
      <w:proofErr w:type="spellEnd"/>
      <w:r>
        <w:t xml:space="preserve"> at the </w:t>
      </w:r>
      <w:proofErr w:type="spellStart"/>
      <w:r>
        <w:t>Tres</w:t>
      </w:r>
      <w:proofErr w:type="spellEnd"/>
      <w:r>
        <w:t xml:space="preserve"> </w:t>
      </w:r>
      <w:proofErr w:type="spellStart"/>
      <w:r>
        <w:t>Zapotes</w:t>
      </w:r>
      <w:proofErr w:type="spellEnd"/>
      <w:r>
        <w:t xml:space="preserve"> site in 1939. It is carved from basalt, with one side featuring an engraved figure of a half-man-half-jaguar, or “were-jaguar” as </w:t>
      </w:r>
      <w:proofErr w:type="gramStart"/>
      <w:r>
        <w:t>its</w:t>
      </w:r>
      <w:proofErr w:type="gramEnd"/>
      <w:r>
        <w:t xml:space="preserve"> been sometimes put, sitting on a throne. It is one of the few remaining examples of Epi-Olmec script, also known as </w:t>
      </w:r>
      <w:proofErr w:type="gramStart"/>
      <w:r>
        <w:t>Isthmian</w:t>
      </w:r>
      <w:proofErr w:type="gramEnd"/>
      <w:r>
        <w:t xml:space="preserve"> script.</w:t>
      </w:r>
    </w:p>
    <w:p w:rsidR="00163175" w:rsidRDefault="00163175" w:rsidP="00163175">
      <w:pPr>
        <w:pStyle w:val="NormalWeb"/>
      </w:pPr>
      <w:r>
        <w:t xml:space="preserve">It’s also important to note that the </w:t>
      </w:r>
      <w:proofErr w:type="spellStart"/>
      <w:r>
        <w:t>Tres</w:t>
      </w:r>
      <w:proofErr w:type="spellEnd"/>
      <w:r>
        <w:t xml:space="preserve"> </w:t>
      </w:r>
      <w:proofErr w:type="spellStart"/>
      <w:r>
        <w:t>Zapotes</w:t>
      </w:r>
      <w:proofErr w:type="spellEnd"/>
      <w:r>
        <w:t xml:space="preserve"> archaeological site, locate in the lowlands of Mexico near the </w:t>
      </w:r>
      <w:proofErr w:type="spellStart"/>
      <w:r>
        <w:t>Papalopan</w:t>
      </w:r>
      <w:proofErr w:type="spellEnd"/>
      <w:r>
        <w:t xml:space="preserve"> River, is one of the largest Olmec cities known to have existed and is rich with artefacts about this culture. Moreover, the city of </w:t>
      </w:r>
      <w:proofErr w:type="spellStart"/>
      <w:r>
        <w:t>Tres</w:t>
      </w:r>
      <w:proofErr w:type="spellEnd"/>
      <w:r>
        <w:t xml:space="preserve"> </w:t>
      </w:r>
      <w:proofErr w:type="spellStart"/>
      <w:r>
        <w:t>Zapotes</w:t>
      </w:r>
      <w:proofErr w:type="spellEnd"/>
      <w:r>
        <w:t xml:space="preserve"> itself existed as a cultural </w:t>
      </w:r>
      <w:proofErr w:type="spellStart"/>
      <w:r>
        <w:t>centre</w:t>
      </w:r>
      <w:proofErr w:type="spellEnd"/>
      <w:r>
        <w:t xml:space="preserve"> for the Olmec civilization of 2000 years, which in itself is unique for what we know of ancient Mesoamerica.</w:t>
      </w:r>
    </w:p>
    <w:p w:rsidR="00163175" w:rsidRDefault="00163175" w:rsidP="00163175">
      <w:pPr>
        <w:spacing w:after="0" w:line="240" w:lineRule="auto"/>
      </w:pPr>
    </w:p>
    <w:p w:rsidR="00163175" w:rsidRPr="00163175" w:rsidRDefault="00163175" w:rsidP="00163175">
      <w:pPr>
        <w:spacing w:after="0" w:line="240" w:lineRule="auto"/>
        <w:rPr>
          <w:rFonts w:eastAsia="Times New Roman"/>
          <w:color w:val="auto"/>
        </w:rPr>
      </w:pPr>
    </w:p>
    <w:p w:rsidR="00163175" w:rsidRPr="00163175" w:rsidRDefault="00163175" w:rsidP="00163175">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extent cx="7023100" cy="7023100"/>
            <wp:effectExtent l="0" t="0" r="6350" b="6350"/>
            <wp:docPr id="20" name="Picture 20" descr="ancientcentralamerica:&#10;“ coolartefact:&#10;“ [OS] Teotihuacan-style mask with Isthmian or Epi-Olmec writing. Possibly 350 to 650 AD [1575x1575]&#10;Source: http://www.mesoweb.com/reports/media/isthmian_mask_back.jpg&#10;”&#10;Not Central American, but stil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cientcentralamerica:&#10;“ coolartefact:&#10;“ [OS] Teotihuacan-style mask with Isthmian or Epi-Olmec writing. Possibly 350 to 650 AD [1575x1575]&#10;Source: http://www.mesoweb.com/reports/media/isthmian_mask_back.jpg&#10;”&#10;Not Central American, but stil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23100" cy="7023100"/>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auto"/>
          <w:sz w:val="20"/>
          <w:szCs w:val="20"/>
        </w:rPr>
        <w:drawing>
          <wp:inline distT="0" distB="0" distL="0" distR="0">
            <wp:extent cx="609600" cy="609600"/>
            <wp:effectExtent l="0" t="0" r="0" b="0"/>
            <wp:docPr id="19" name="Picture 19" descr="https://78.media.tumblr.com/avatar_bb2496cce687_64.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78.media.tumblr.com/avatar_bb2496cce687_64.pn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proofErr w:type="gramStart"/>
      <w:r w:rsidRPr="00163175">
        <w:rPr>
          <w:rFonts w:eastAsia="Times New Roman"/>
          <w:b/>
          <w:bCs/>
          <w:color w:val="444444"/>
          <w:sz w:val="20"/>
          <w:szCs w:val="20"/>
        </w:rPr>
        <w:t>coolartefact</w:t>
      </w:r>
      <w:proofErr w:type="spellEnd"/>
      <w:proofErr w:type="gramEnd"/>
    </w:p>
    <w:p w:rsidR="00163175" w:rsidRPr="00163175" w:rsidRDefault="00163175" w:rsidP="00163175">
      <w:pPr>
        <w:spacing w:after="0" w:line="240" w:lineRule="auto"/>
        <w:rPr>
          <w:rFonts w:eastAsia="Times New Roman"/>
          <w:color w:val="auto"/>
        </w:rPr>
      </w:pPr>
      <w:r w:rsidRPr="00163175">
        <w:rPr>
          <w:rFonts w:eastAsia="Times New Roman"/>
          <w:color w:val="auto"/>
        </w:rPr>
        <w:t>[OS] Teotihuacan-style mask with Isthmian or Epi-Olmec writing. Possibly 350 to 650 AD [1575x1575]</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Source: </w:t>
      </w:r>
      <w:hyperlink r:id="rId63" w:history="1">
        <w:r w:rsidRPr="00163175">
          <w:rPr>
            <w:rFonts w:eastAsia="Times New Roman"/>
            <w:color w:val="0000FF"/>
            <w:u w:val="single"/>
          </w:rPr>
          <w:t>http://www.mesoweb.com/reports/media/isthmian_mask_back.jpg</w:t>
        </w:r>
      </w:hyperlink>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0000FF"/>
          <w:sz w:val="20"/>
          <w:szCs w:val="20"/>
        </w:rPr>
        <w:drawing>
          <wp:inline distT="0" distB="0" distL="0" distR="0">
            <wp:extent cx="609600" cy="609600"/>
            <wp:effectExtent l="0" t="0" r="0" b="0"/>
            <wp:docPr id="18" name="Picture 18" descr="https://78.media.tumblr.com/avatar_d7e8e12a1cfd_64.pnj">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78.media.tumblr.com/avatar_d7e8e12a1cfd_64.pnj">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"http://ancientcentralamerica.tumblr.com/post/140319373412"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ancientcentralamerica</w:t>
      </w:r>
      <w:proofErr w:type="spellEnd"/>
      <w:proofErr w:type="gramEnd"/>
      <w:r w:rsidRPr="00163175">
        <w:rPr>
          <w:rFonts w:eastAsia="Times New Roman"/>
          <w:color w:val="auto"/>
          <w:sz w:val="20"/>
          <w:szCs w:val="20"/>
        </w:rPr>
        <w:fldChar w:fldCharType="end"/>
      </w:r>
    </w:p>
    <w:p w:rsidR="00163175" w:rsidRPr="00163175" w:rsidRDefault="00163175" w:rsidP="00163175">
      <w:pPr>
        <w:spacing w:after="0" w:line="240" w:lineRule="auto"/>
        <w:rPr>
          <w:rFonts w:eastAsia="Times New Roman"/>
          <w:color w:val="auto"/>
        </w:rPr>
      </w:pPr>
      <w:r w:rsidRPr="00163175">
        <w:rPr>
          <w:rFonts w:eastAsia="Times New Roman"/>
          <w:color w:val="auto"/>
        </w:rPr>
        <w:lastRenderedPageBreak/>
        <w:t>Not Central American, but still relevant. Teotihuacan had contact and traded with Central America. It’s important to acknowledge that ancient Pre-Columbian cultures did NOT live in bubbles, they always traded with each other and traveled long-distances to acquire and exchange goods. </w:t>
      </w:r>
    </w:p>
    <w:p w:rsidR="00163175" w:rsidRPr="00163175" w:rsidRDefault="00163175" w:rsidP="00163175">
      <w:pPr>
        <w:spacing w:before="240" w:after="150" w:line="240" w:lineRule="auto"/>
        <w:rPr>
          <w:rFonts w:eastAsia="Times New Roman"/>
          <w:color w:val="auto"/>
        </w:rPr>
      </w:pPr>
      <w:r w:rsidRPr="00163175">
        <w:rPr>
          <w:rFonts w:eastAsia="Times New Roman"/>
          <w:color w:val="auto"/>
        </w:rPr>
        <w:t>This is really cool and amazing!! I’ve never see this type of writing before! </w:t>
      </w:r>
    </w:p>
    <w:p w:rsidR="00163175" w:rsidRPr="00163175" w:rsidRDefault="00163175" w:rsidP="00163175">
      <w:pPr>
        <w:spacing w:after="0" w:line="240" w:lineRule="auto"/>
        <w:rPr>
          <w:rFonts w:eastAsia="Times New Roman"/>
          <w:color w:val="auto"/>
        </w:rPr>
      </w:pPr>
      <w:hyperlink r:id="rId66" w:history="1">
        <w:proofErr w:type="spellStart"/>
        <w:proofErr w:type="gramStart"/>
        <w:r w:rsidRPr="00163175">
          <w:rPr>
            <w:rFonts w:eastAsia="Times New Roman"/>
            <w:color w:val="A7A7A7"/>
            <w:u w:val="single"/>
          </w:rPr>
          <w:t>mexico</w:t>
        </w:r>
        <w:proofErr w:type="spellEnd"/>
        <w:proofErr w:type="gramEnd"/>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"https://theoldstone.tumblr.com/tagged/mesoamerica" </w:instrText>
      </w:r>
      <w:r w:rsidRPr="00163175">
        <w:rPr>
          <w:rFonts w:eastAsia="Times New Roman"/>
          <w:color w:val="auto"/>
        </w:rPr>
        <w:fldChar w:fldCharType="separate"/>
      </w:r>
      <w:r w:rsidRPr="00163175">
        <w:rPr>
          <w:rFonts w:eastAsia="Times New Roman"/>
          <w:color w:val="A7A7A7"/>
          <w:u w:val="single"/>
        </w:rPr>
        <w:t>mesoamerica</w:t>
      </w:r>
      <w:proofErr w:type="spell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"https://theoldstone.tumblr.com/tagged/teotihuacan" </w:instrText>
      </w:r>
      <w:r w:rsidRPr="00163175">
        <w:rPr>
          <w:rFonts w:eastAsia="Times New Roman"/>
          <w:color w:val="auto"/>
        </w:rPr>
        <w:fldChar w:fldCharType="separate"/>
      </w:r>
      <w:r w:rsidRPr="00163175">
        <w:rPr>
          <w:rFonts w:eastAsia="Times New Roman"/>
          <w:color w:val="A7A7A7"/>
          <w:u w:val="single"/>
        </w:rPr>
        <w:t>teotihuacan</w:t>
      </w:r>
      <w:proofErr w:type="spellEnd"/>
      <w:r w:rsidRPr="00163175">
        <w:rPr>
          <w:rFonts w:eastAsia="Times New Roman"/>
          <w:color w:val="auto"/>
        </w:rPr>
        <w:fldChar w:fldCharType="end"/>
      </w:r>
      <w:r w:rsidRPr="00163175">
        <w:rPr>
          <w:rFonts w:eastAsia="Times New Roman"/>
          <w:color w:val="auto"/>
        </w:rPr>
        <w:t> </w:t>
      </w:r>
      <w:hyperlink r:id="rId67" w:history="1">
        <w:r w:rsidRPr="00163175">
          <w:rPr>
            <w:rFonts w:eastAsia="Times New Roman"/>
            <w:color w:val="A7A7A7"/>
            <w:u w:val="single"/>
          </w:rPr>
          <w:t>glyphs</w:t>
        </w:r>
      </w:hyperlink>
      <w:r w:rsidRPr="00163175">
        <w:rPr>
          <w:rFonts w:eastAsia="Times New Roman"/>
          <w:color w:val="auto"/>
        </w:rPr>
        <w:t> </w:t>
      </w:r>
      <w:hyperlink r:id="rId68" w:history="1">
        <w:r w:rsidRPr="00163175">
          <w:rPr>
            <w:rFonts w:eastAsia="Times New Roman"/>
            <w:color w:val="A7A7A7"/>
            <w:u w:val="single"/>
          </w:rPr>
          <w:t>epi-</w:t>
        </w:r>
        <w:proofErr w:type="spellStart"/>
        <w:r w:rsidRPr="00163175">
          <w:rPr>
            <w:rFonts w:eastAsia="Times New Roman"/>
            <w:color w:val="A7A7A7"/>
            <w:u w:val="single"/>
          </w:rPr>
          <w:t>olmec</w:t>
        </w:r>
        <w:proofErr w:type="spellEnd"/>
      </w:hyperlink>
    </w:p>
    <w:p w:rsidR="00163175" w:rsidRPr="00163175" w:rsidRDefault="00163175" w:rsidP="00163175">
      <w:pPr>
        <w:spacing w:after="0" w:line="240" w:lineRule="auto"/>
        <w:rPr>
          <w:rFonts w:eastAsia="Times New Roman"/>
          <w:color w:val="auto"/>
        </w:rPr>
      </w:pPr>
      <w:hyperlink r:id="rId69" w:anchor="notes" w:history="1">
        <w:r w:rsidRPr="00163175">
          <w:rPr>
            <w:rFonts w:eastAsia="Times New Roman"/>
            <w:b/>
            <w:bCs/>
            <w:color w:val="A7A7A7"/>
            <w:u w:val="single"/>
          </w:rPr>
          <w:t>86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rPr>
          <w:rFonts w:eastAsia="Times New Roman"/>
          <w:color w:val="auto"/>
        </w:rPr>
      </w:pPr>
      <w:hyperlink r:id="rId70" w:history="1">
        <w:proofErr w:type="spellStart"/>
        <w:proofErr w:type="gramStart"/>
        <w:r w:rsidRPr="00163175">
          <w:rPr>
            <w:rFonts w:eastAsia="Times New Roman"/>
            <w:color w:val="A7A7A7"/>
            <w:u w:val="single"/>
          </w:rPr>
          <w:t>archaeoart</w:t>
        </w:r>
        <w:proofErr w:type="spellEnd"/>
        <w:proofErr w:type="gramEnd"/>
      </w:hyperlink>
    </w:p>
    <w:p w:rsidR="00163175" w:rsidRPr="00163175" w:rsidRDefault="00163175" w:rsidP="00163175">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extent cx="6943591" cy="8991600"/>
            <wp:effectExtent l="0" t="0" r="0" b="0"/>
            <wp:docPr id="17" name="Picture 17" descr="archaeoart:&#10;“ Olmec head, Veracruz, Mexico, circa 1938.&#1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chaeoart:&#10;“ Olmec head, Veracruz, Mexico, circa 1938.&#10;”">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47059" cy="8996091"/>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0000FF"/>
          <w:sz w:val="20"/>
          <w:szCs w:val="20"/>
        </w:rPr>
        <w:lastRenderedPageBreak/>
        <w:drawing>
          <wp:inline distT="0" distB="0" distL="0" distR="0">
            <wp:extent cx="609600" cy="609600"/>
            <wp:effectExtent l="0" t="0" r="0" b="0"/>
            <wp:docPr id="16" name="Picture 16" descr="https://78.media.tumblr.com/avatar_ff57ba5cd28f_64.pnj">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78.media.tumblr.com/avatar_ff57ba5cd28f_64.pnj">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"http://archaeoart.tumblr.com/post/138676249357"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archaeoart</w:t>
      </w:r>
      <w:proofErr w:type="spellEnd"/>
      <w:proofErr w:type="gramEnd"/>
      <w:r w:rsidRPr="00163175">
        <w:rPr>
          <w:rFonts w:eastAsia="Times New Roman"/>
          <w:color w:val="auto"/>
          <w:sz w:val="20"/>
          <w:szCs w:val="20"/>
        </w:rPr>
        <w:fldChar w:fldCharType="end"/>
      </w:r>
    </w:p>
    <w:p w:rsidR="00163175" w:rsidRPr="00163175" w:rsidRDefault="00163175" w:rsidP="00163175">
      <w:pPr>
        <w:spacing w:after="150" w:line="240" w:lineRule="auto"/>
        <w:rPr>
          <w:rFonts w:eastAsia="Times New Roman"/>
          <w:color w:val="auto"/>
        </w:rPr>
      </w:pPr>
      <w:r w:rsidRPr="00163175">
        <w:rPr>
          <w:rFonts w:eastAsia="Times New Roman"/>
          <w:i/>
          <w:iCs/>
          <w:color w:val="auto"/>
        </w:rPr>
        <w:t>Olmec head, Veracruz, Mexico, circa 1938.</w:t>
      </w:r>
    </w:p>
    <w:p w:rsidR="00163175" w:rsidRPr="00163175" w:rsidRDefault="00163175" w:rsidP="00163175">
      <w:pPr>
        <w:spacing w:after="0" w:line="240" w:lineRule="auto"/>
        <w:rPr>
          <w:rFonts w:eastAsia="Times New Roman"/>
          <w:color w:val="auto"/>
        </w:rPr>
      </w:pPr>
      <w:hyperlink r:id="rId75" w:history="1">
        <w:r w:rsidRPr="00163175">
          <w:rPr>
            <w:rFonts w:eastAsia="Times New Roman"/>
            <w:color w:val="A7A7A7"/>
            <w:u w:val="single"/>
          </w:rPr>
          <w:t>Olmec</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"https://theoldstone.tumblr.com/tagged/Olmec-head" </w:instrText>
      </w:r>
      <w:r w:rsidRPr="00163175">
        <w:rPr>
          <w:rFonts w:eastAsia="Times New Roman"/>
          <w:color w:val="auto"/>
        </w:rPr>
        <w:fldChar w:fldCharType="separate"/>
      </w:r>
      <w:r w:rsidRPr="00163175">
        <w:rPr>
          <w:rFonts w:eastAsia="Times New Roman"/>
          <w:color w:val="A7A7A7"/>
          <w:u w:val="single"/>
        </w:rPr>
        <w:t>Olmec</w:t>
      </w:r>
      <w:proofErr w:type="spellEnd"/>
      <w:r w:rsidRPr="00163175">
        <w:rPr>
          <w:rFonts w:eastAsia="Times New Roman"/>
          <w:color w:val="A7A7A7"/>
          <w:u w:val="single"/>
        </w:rPr>
        <w:t xml:space="preserve"> head</w:t>
      </w:r>
      <w:r w:rsidRPr="00163175">
        <w:rPr>
          <w:rFonts w:eastAsia="Times New Roman"/>
          <w:color w:val="auto"/>
        </w:rPr>
        <w:fldChar w:fldCharType="end"/>
      </w:r>
      <w:r w:rsidRPr="00163175">
        <w:rPr>
          <w:rFonts w:eastAsia="Times New Roman"/>
          <w:color w:val="auto"/>
        </w:rPr>
        <w:t> </w:t>
      </w:r>
      <w:hyperlink r:id="rId76" w:history="1">
        <w:r w:rsidRPr="00163175">
          <w:rPr>
            <w:rFonts w:eastAsia="Times New Roman"/>
            <w:color w:val="A7A7A7"/>
            <w:u w:val="single"/>
          </w:rPr>
          <w:t>megalith</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"https://theoldstone.tumblr.com/tagged/mexico" </w:instrText>
      </w:r>
      <w:r w:rsidRPr="00163175">
        <w:rPr>
          <w:rFonts w:eastAsia="Times New Roman"/>
          <w:color w:val="auto"/>
        </w:rPr>
        <w:fldChar w:fldCharType="separate"/>
      </w:r>
      <w:proofErr w:type="gramStart"/>
      <w:r w:rsidRPr="00163175">
        <w:rPr>
          <w:rFonts w:eastAsia="Times New Roman"/>
          <w:color w:val="A7A7A7"/>
          <w:u w:val="single"/>
        </w:rPr>
        <w:t>mexico</w:t>
      </w:r>
      <w:proofErr w:type="spellEnd"/>
      <w:proofErr w:type="gram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"https://theoldstone.tumblr.com/tagged/mesoamerica" </w:instrText>
      </w:r>
      <w:r w:rsidRPr="00163175">
        <w:rPr>
          <w:rFonts w:eastAsia="Times New Roman"/>
          <w:color w:val="auto"/>
        </w:rPr>
        <w:fldChar w:fldCharType="separate"/>
      </w:r>
      <w:r w:rsidRPr="00163175">
        <w:rPr>
          <w:rFonts w:eastAsia="Times New Roman"/>
          <w:color w:val="A7A7A7"/>
          <w:u w:val="single"/>
        </w:rPr>
        <w:t>mesoamerica</w:t>
      </w:r>
      <w:proofErr w:type="spell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"https://theoldstone.tumblr.com/tagged/rocks" </w:instrText>
      </w:r>
      <w:r w:rsidRPr="00163175">
        <w:rPr>
          <w:rFonts w:eastAsia="Times New Roman"/>
          <w:color w:val="auto"/>
        </w:rPr>
        <w:fldChar w:fldCharType="separate"/>
      </w:r>
      <w:r w:rsidRPr="00163175">
        <w:rPr>
          <w:rFonts w:eastAsia="Times New Roman"/>
          <w:color w:val="A7A7A7"/>
          <w:u w:val="single"/>
        </w:rPr>
        <w:t>rocks</w:t>
      </w:r>
      <w:r w:rsidRPr="00163175">
        <w:rPr>
          <w:rFonts w:eastAsia="Times New Roman"/>
          <w:color w:val="auto"/>
        </w:rPr>
        <w:fldChar w:fldCharType="end"/>
      </w:r>
      <w:hyperlink r:id="rId77" w:history="1">
        <w:r w:rsidRPr="00163175">
          <w:rPr>
            <w:rFonts w:eastAsia="Times New Roman"/>
            <w:color w:val="A7A7A7"/>
            <w:u w:val="single"/>
          </w:rPr>
          <w:t>stones</w:t>
        </w:r>
        <w:proofErr w:type="spellEnd"/>
      </w:hyperlink>
    </w:p>
    <w:p w:rsidR="00163175" w:rsidRPr="00163175" w:rsidRDefault="00163175" w:rsidP="00163175">
      <w:pPr>
        <w:spacing w:after="0" w:line="240" w:lineRule="auto"/>
        <w:rPr>
          <w:rFonts w:eastAsia="Times New Roman"/>
          <w:color w:val="auto"/>
        </w:rPr>
      </w:pPr>
      <w:hyperlink r:id="rId78" w:anchor="notes" w:history="1">
        <w:r w:rsidRPr="00163175">
          <w:rPr>
            <w:rFonts w:eastAsia="Times New Roman"/>
            <w:b/>
            <w:bCs/>
            <w:color w:val="A7A7A7"/>
            <w:u w:val="single"/>
          </w:rPr>
          <w:t>2,391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rPr>
          <w:rFonts w:eastAsia="Times New Roman"/>
          <w:color w:val="auto"/>
        </w:rPr>
      </w:pPr>
      <w:proofErr w:type="spellStart"/>
      <w:r w:rsidRPr="00163175">
        <w:rPr>
          <w:rFonts w:eastAsia="Times New Roman"/>
          <w:b/>
          <w:bCs/>
          <w:color w:val="auto"/>
        </w:rPr>
        <w:t>Izapa</w:t>
      </w:r>
      <w:proofErr w:type="spellEnd"/>
      <w:r w:rsidRPr="00163175">
        <w:rPr>
          <w:rFonts w:eastAsia="Times New Roman"/>
          <w:b/>
          <w:bCs/>
          <w:color w:val="auto"/>
        </w:rPr>
        <w:t xml:space="preserve"> Stela 5</w:t>
      </w:r>
      <w:r w:rsidRPr="00163175">
        <w:rPr>
          <w:rFonts w:eastAsia="Times New Roman"/>
          <w:color w:val="auto"/>
        </w:rPr>
        <w:t xml:space="preserve">, perhaps better known as the “Tree of Life” stone, was discovered and documented by Matthew Sterling in 1941 and is one of several large stela found in the ancient Mesoamerican site of </w:t>
      </w:r>
      <w:proofErr w:type="spellStart"/>
      <w:r w:rsidRPr="00163175">
        <w:rPr>
          <w:rFonts w:eastAsia="Times New Roman"/>
          <w:color w:val="auto"/>
        </w:rPr>
        <w:t>Izapa</w:t>
      </w:r>
      <w:proofErr w:type="spellEnd"/>
      <w:r w:rsidRPr="00163175">
        <w:rPr>
          <w:rFonts w:eastAsia="Times New Roman"/>
          <w:color w:val="auto"/>
        </w:rPr>
        <w:t>, in Chiapas, Mexico beside the Guatemalan border. The stelae are dated to be from 300 BCE to 50 BCE, but there is still some argument over their precise age.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The stela is carved from volcanic andesite and weighs 1.5 tons. It offers the most complex and intricate carvings and imagery of all the stelae found at </w:t>
      </w:r>
      <w:proofErr w:type="spellStart"/>
      <w:r w:rsidRPr="00163175">
        <w:rPr>
          <w:rFonts w:eastAsia="Times New Roman"/>
          <w:color w:val="auto"/>
        </w:rPr>
        <w:t>Izapa</w:t>
      </w:r>
      <w:proofErr w:type="spellEnd"/>
      <w:r w:rsidRPr="00163175">
        <w:rPr>
          <w:rFonts w:eastAsia="Times New Roman"/>
          <w:color w:val="auto"/>
        </w:rPr>
        <w:t>. It features at least 12 human figures, several different animals, over 25 plants and inanimate objects, and 9 different deity masks. All told, it’s presently believe to illustrate the Mesoamerican creation myth, and is thus considering both mythological and religious in nature and appears to have a narrative structure.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Mesoamerican researchers further identify the central image as a “world tree” which connects the sky, the water, and the underground. There are two main interpretations of the stone, however. One suggests that the human figures are emerging from a whole in the tree, and are then “completed” by the various other figures. The second suggestions the seated figures are ancient </w:t>
      </w:r>
      <w:proofErr w:type="spellStart"/>
      <w:r w:rsidRPr="00163175">
        <w:rPr>
          <w:rFonts w:eastAsia="Times New Roman"/>
          <w:color w:val="auto"/>
        </w:rPr>
        <w:t>Izapa</w:t>
      </w:r>
      <w:proofErr w:type="spellEnd"/>
      <w:r w:rsidRPr="00163175">
        <w:rPr>
          <w:rFonts w:eastAsia="Times New Roman"/>
          <w:color w:val="auto"/>
        </w:rPr>
        <w:t xml:space="preserve"> elites, conducting rituals and framing them in the context of divine creation.</w:t>
      </w:r>
    </w:p>
    <w:p w:rsidR="00163175" w:rsidRPr="00163175" w:rsidRDefault="00163175" w:rsidP="00163175">
      <w:pPr>
        <w:spacing w:after="0" w:line="240" w:lineRule="auto"/>
        <w:rPr>
          <w:rFonts w:eastAsia="Times New Roman"/>
          <w:color w:val="auto"/>
        </w:rPr>
      </w:pPr>
      <w:hyperlink r:id="rId79" w:history="1">
        <w:proofErr w:type="spellStart"/>
        <w:r w:rsidRPr="00163175">
          <w:rPr>
            <w:rFonts w:eastAsia="Times New Roman"/>
            <w:color w:val="A7A7A7"/>
            <w:u w:val="single"/>
          </w:rPr>
          <w:t>Izapa</w:t>
        </w:r>
        <w:proofErr w:type="spellEnd"/>
        <w:r w:rsidRPr="00163175">
          <w:rPr>
            <w:rFonts w:eastAsia="Times New Roman"/>
            <w:color w:val="A7A7A7"/>
            <w:u w:val="single"/>
          </w:rPr>
          <w:t xml:space="preserve"> 5 Stela</w:t>
        </w:r>
      </w:hyperlink>
      <w:r w:rsidRPr="00163175">
        <w:rPr>
          <w:rFonts w:eastAsia="Times New Roman"/>
          <w:color w:val="auto"/>
        </w:rPr>
        <w:t> </w:t>
      </w:r>
      <w:hyperlink r:id="rId80" w:history="1">
        <w:r w:rsidRPr="00163175">
          <w:rPr>
            <w:rFonts w:eastAsia="Times New Roman"/>
            <w:color w:val="A7A7A7"/>
            <w:u w:val="single"/>
          </w:rPr>
          <w:t>Mesoamerica</w:t>
        </w:r>
      </w:hyperlink>
      <w:r w:rsidRPr="00163175">
        <w:rPr>
          <w:rFonts w:eastAsia="Times New Roman"/>
          <w:color w:val="auto"/>
        </w:rPr>
        <w:t> </w:t>
      </w:r>
      <w:hyperlink r:id="rId81" w:history="1">
        <w:r w:rsidRPr="00163175">
          <w:rPr>
            <w:rFonts w:eastAsia="Times New Roman"/>
            <w:color w:val="A7A7A7"/>
            <w:u w:val="single"/>
          </w:rPr>
          <w:t>Olmec</w:t>
        </w:r>
      </w:hyperlink>
      <w:r w:rsidRPr="00163175">
        <w:rPr>
          <w:rFonts w:eastAsia="Times New Roman"/>
          <w:color w:val="auto"/>
        </w:rPr>
        <w:t> </w:t>
      </w:r>
      <w:hyperlink r:id="rId82" w:history="1">
        <w:r w:rsidRPr="00163175">
          <w:rPr>
            <w:rFonts w:eastAsia="Times New Roman"/>
            <w:color w:val="A7A7A7"/>
            <w:u w:val="single"/>
          </w:rPr>
          <w:t>Tree of life</w:t>
        </w:r>
      </w:hyperlink>
      <w:r w:rsidRPr="00163175">
        <w:rPr>
          <w:rFonts w:eastAsia="Times New Roman"/>
          <w:color w:val="auto"/>
        </w:rPr>
        <w:t> </w:t>
      </w:r>
      <w:hyperlink r:id="rId83" w:history="1">
        <w:r w:rsidRPr="00163175">
          <w:rPr>
            <w:rFonts w:eastAsia="Times New Roman"/>
            <w:color w:val="A7A7A7"/>
            <w:u w:val="single"/>
          </w:rPr>
          <w:t>Matthew Sterling</w:t>
        </w:r>
      </w:hyperlink>
      <w:hyperlink r:id="rId84" w:history="1">
        <w:r w:rsidRPr="00163175">
          <w:rPr>
            <w:rFonts w:eastAsia="Times New Roman"/>
            <w:color w:val="A7A7A7"/>
            <w:u w:val="single"/>
          </w:rPr>
          <w:t>1941</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"https://theoldstone.tumblr.com/tagged/Izapa" </w:instrText>
      </w:r>
      <w:r w:rsidRPr="00163175">
        <w:rPr>
          <w:rFonts w:eastAsia="Times New Roman"/>
          <w:color w:val="auto"/>
        </w:rPr>
        <w:fldChar w:fldCharType="separate"/>
      </w:r>
      <w:r w:rsidRPr="00163175">
        <w:rPr>
          <w:rFonts w:eastAsia="Times New Roman"/>
          <w:color w:val="A7A7A7"/>
          <w:u w:val="single"/>
        </w:rPr>
        <w:t>Izapa</w:t>
      </w:r>
      <w:proofErr w:type="spellEnd"/>
      <w:r w:rsidRPr="00163175">
        <w:rPr>
          <w:rFonts w:eastAsia="Times New Roman"/>
          <w:color w:val="auto"/>
        </w:rPr>
        <w:fldChar w:fldCharType="end"/>
      </w:r>
      <w:r w:rsidRPr="00163175">
        <w:rPr>
          <w:rFonts w:eastAsia="Times New Roman"/>
          <w:color w:val="auto"/>
        </w:rPr>
        <w:t> </w:t>
      </w:r>
      <w:hyperlink r:id="rId85" w:history="1">
        <w:r w:rsidRPr="00163175">
          <w:rPr>
            <w:rFonts w:eastAsia="Times New Roman"/>
            <w:color w:val="A7A7A7"/>
            <w:u w:val="single"/>
          </w:rPr>
          <w:t>Chiapas</w:t>
        </w:r>
      </w:hyperlink>
      <w:r w:rsidRPr="00163175">
        <w:rPr>
          <w:rFonts w:eastAsia="Times New Roman"/>
          <w:color w:val="auto"/>
        </w:rPr>
        <w:t> </w:t>
      </w:r>
      <w:hyperlink r:id="rId86" w:history="1">
        <w:r w:rsidRPr="00163175">
          <w:rPr>
            <w:rFonts w:eastAsia="Times New Roman"/>
            <w:color w:val="A7A7A7"/>
            <w:u w:val="single"/>
          </w:rPr>
          <w:t>Guatemala</w:t>
        </w:r>
      </w:hyperlink>
      <w:r w:rsidRPr="00163175">
        <w:rPr>
          <w:rFonts w:eastAsia="Times New Roman"/>
          <w:color w:val="auto"/>
        </w:rPr>
        <w:t> </w:t>
      </w:r>
      <w:hyperlink r:id="rId87" w:history="1">
        <w:r w:rsidRPr="00163175">
          <w:rPr>
            <w:rFonts w:eastAsia="Times New Roman"/>
            <w:color w:val="A7A7A7"/>
            <w:u w:val="single"/>
          </w:rPr>
          <w:t>volcanic andesite</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"https://theoldstone.tumblr.com/tagged/andesite" </w:instrText>
      </w:r>
      <w:r w:rsidRPr="00163175">
        <w:rPr>
          <w:rFonts w:eastAsia="Times New Roman"/>
          <w:color w:val="auto"/>
        </w:rPr>
        <w:fldChar w:fldCharType="separate"/>
      </w:r>
      <w:r w:rsidRPr="00163175">
        <w:rPr>
          <w:rFonts w:eastAsia="Times New Roman"/>
          <w:color w:val="A7A7A7"/>
          <w:u w:val="single"/>
        </w:rPr>
        <w:t>andesite</w:t>
      </w:r>
      <w:r w:rsidRPr="00163175">
        <w:rPr>
          <w:rFonts w:eastAsia="Times New Roman"/>
          <w:color w:val="auto"/>
        </w:rPr>
        <w:fldChar w:fldCharType="end"/>
      </w:r>
      <w:hyperlink r:id="rId88" w:history="1">
        <w:r w:rsidRPr="00163175">
          <w:rPr>
            <w:rFonts w:eastAsia="Times New Roman"/>
            <w:color w:val="A7A7A7"/>
            <w:u w:val="single"/>
          </w:rPr>
          <w:t>creation</w:t>
        </w:r>
        <w:proofErr w:type="spellEnd"/>
        <w:r w:rsidRPr="00163175">
          <w:rPr>
            <w:rFonts w:eastAsia="Times New Roman"/>
            <w:color w:val="A7A7A7"/>
            <w:u w:val="single"/>
          </w:rPr>
          <w:t xml:space="preserve"> myth</w:t>
        </w:r>
      </w:hyperlink>
      <w:r w:rsidRPr="00163175">
        <w:rPr>
          <w:rFonts w:eastAsia="Times New Roman"/>
          <w:color w:val="auto"/>
        </w:rPr>
        <w:t> </w:t>
      </w:r>
      <w:hyperlink r:id="rId89" w:history="1">
        <w:r w:rsidRPr="00163175">
          <w:rPr>
            <w:rFonts w:eastAsia="Times New Roman"/>
            <w:color w:val="A7A7A7"/>
            <w:u w:val="single"/>
          </w:rPr>
          <w:t>stones</w:t>
        </w:r>
      </w:hyperlink>
      <w:r w:rsidRPr="00163175">
        <w:rPr>
          <w:rFonts w:eastAsia="Times New Roman"/>
          <w:color w:val="auto"/>
        </w:rPr>
        <w:t> </w:t>
      </w:r>
      <w:hyperlink r:id="rId90" w:history="1">
        <w:r w:rsidRPr="00163175">
          <w:rPr>
            <w:rFonts w:eastAsia="Times New Roman"/>
            <w:color w:val="A7A7A7"/>
            <w:u w:val="single"/>
          </w:rPr>
          <w:t>rocks</w:t>
        </w:r>
      </w:hyperlink>
      <w:r w:rsidRPr="00163175">
        <w:rPr>
          <w:rFonts w:eastAsia="Times New Roman"/>
          <w:color w:val="auto"/>
        </w:rPr>
        <w:t> </w:t>
      </w:r>
      <w:hyperlink r:id="rId91" w:history="1">
        <w:r w:rsidRPr="00163175">
          <w:rPr>
            <w:rFonts w:eastAsia="Times New Roman"/>
            <w:color w:val="A7A7A7"/>
            <w:u w:val="single"/>
          </w:rPr>
          <w:t>Mexico</w:t>
        </w:r>
      </w:hyperlink>
    </w:p>
    <w:p w:rsidR="00163175" w:rsidRPr="00163175" w:rsidRDefault="00163175" w:rsidP="00163175">
      <w:pPr>
        <w:spacing w:after="0" w:line="240" w:lineRule="auto"/>
        <w:rPr>
          <w:rFonts w:eastAsia="Times New Roman"/>
          <w:color w:val="auto"/>
        </w:rPr>
      </w:pPr>
      <w:hyperlink r:id="rId92" w:anchor="notes" w:history="1">
        <w:r w:rsidRPr="00163175">
          <w:rPr>
            <w:rFonts w:eastAsia="Times New Roman"/>
            <w:b/>
            <w:bCs/>
            <w:color w:val="A7A7A7"/>
            <w:u w:val="single"/>
          </w:rPr>
          <w:t>10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rPr>
          <w:rFonts w:eastAsia="Times New Roman"/>
          <w:color w:val="auto"/>
        </w:rPr>
      </w:pPr>
      <w:hyperlink r:id="rId93" w:history="1">
        <w:proofErr w:type="spellStart"/>
        <w:proofErr w:type="gramStart"/>
        <w:r w:rsidRPr="00163175">
          <w:rPr>
            <w:rFonts w:eastAsia="Times New Roman"/>
            <w:color w:val="A7A7A7"/>
            <w:u w:val="single"/>
          </w:rPr>
          <w:t>theancientwayoflife</w:t>
        </w:r>
        <w:proofErr w:type="spellEnd"/>
        <w:proofErr w:type="gramEnd"/>
      </w:hyperlink>
    </w:p>
    <w:p w:rsidR="00163175" w:rsidRPr="00163175" w:rsidRDefault="00163175" w:rsidP="00163175">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extent cx="7479114" cy="9886455"/>
            <wp:effectExtent l="0" t="0" r="7620" b="635"/>
            <wp:docPr id="15" name="Picture 15" descr="theancientwayoflife:&#10;“~ Hand-Shaped Stamp.&#10;Place of origin: Mexico, Puebla, Las Bocas&#10;Culture: Olmec&#10;Date: 1000-600 B.C.&#10;Medium: Slip-painted ceramic.&#10;”">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ancientwayoflife:&#10;“~ Hand-Shaped Stamp.&#10;Place of origin: Mexico, Puebla, Las Bocas&#10;Culture: Olmec&#10;Date: 1000-600 B.C.&#10;Medium: Slip-painted ceramic.&#10;”">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83347" cy="9892050"/>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0000FF"/>
          <w:sz w:val="20"/>
          <w:szCs w:val="20"/>
        </w:rPr>
        <w:lastRenderedPageBreak/>
        <w:drawing>
          <wp:inline distT="0" distB="0" distL="0" distR="0">
            <wp:extent cx="609600" cy="609600"/>
            <wp:effectExtent l="0" t="0" r="0" b="0"/>
            <wp:docPr id="14" name="Picture 14" descr="https://78.media.tumblr.com/avatar_5c44e6d0b912_64.pnj">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78.media.tumblr.com/avatar_5c44e6d0b912_64.pnj">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"http://theancientwayoflife.tumblr.com/post/163432491220"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theancientwayoflife</w:t>
      </w:r>
      <w:proofErr w:type="spellEnd"/>
      <w:proofErr w:type="gramEnd"/>
      <w:r w:rsidRPr="00163175">
        <w:rPr>
          <w:rFonts w:eastAsia="Times New Roman"/>
          <w:color w:val="auto"/>
          <w:sz w:val="20"/>
          <w:szCs w:val="20"/>
        </w:rPr>
        <w:fldChar w:fldCharType="end"/>
      </w:r>
    </w:p>
    <w:p w:rsidR="00163175" w:rsidRPr="00163175" w:rsidRDefault="00163175" w:rsidP="00163175">
      <w:pPr>
        <w:spacing w:after="150" w:line="240" w:lineRule="auto"/>
        <w:rPr>
          <w:rFonts w:eastAsia="Times New Roman"/>
          <w:color w:val="auto"/>
        </w:rPr>
      </w:pPr>
      <w:r w:rsidRPr="00163175">
        <w:rPr>
          <w:rFonts w:eastAsia="Times New Roman"/>
          <w:color w:val="auto"/>
        </w:rPr>
        <w:t>~ Hand-Shaped Stamp.</w:t>
      </w:r>
      <w:r w:rsidRPr="00163175">
        <w:rPr>
          <w:rFonts w:eastAsia="Times New Roman"/>
          <w:color w:val="auto"/>
        </w:rPr>
        <w:br/>
        <w:t>Place of origin: Mexico, Puebla, Las Bocas</w:t>
      </w:r>
      <w:r w:rsidRPr="00163175">
        <w:rPr>
          <w:rFonts w:eastAsia="Times New Roman"/>
          <w:color w:val="auto"/>
        </w:rPr>
        <w:br/>
        <w:t>Culture: Olmec </w:t>
      </w:r>
      <w:r w:rsidRPr="00163175">
        <w:rPr>
          <w:rFonts w:eastAsia="Times New Roman"/>
          <w:color w:val="auto"/>
        </w:rPr>
        <w:br/>
        <w:t>Date: 1000-600 B.C</w:t>
      </w:r>
      <w:proofErr w:type="gramStart"/>
      <w:r w:rsidRPr="00163175">
        <w:rPr>
          <w:rFonts w:eastAsia="Times New Roman"/>
          <w:color w:val="auto"/>
        </w:rPr>
        <w:t>.</w:t>
      </w:r>
      <w:proofErr w:type="gramEnd"/>
      <w:r w:rsidRPr="00163175">
        <w:rPr>
          <w:rFonts w:eastAsia="Times New Roman"/>
          <w:color w:val="auto"/>
        </w:rPr>
        <w:br/>
        <w:t>Medium: Slip-painted ceramic.</w:t>
      </w:r>
    </w:p>
    <w:p w:rsidR="00163175" w:rsidRPr="00163175" w:rsidRDefault="00163175" w:rsidP="00163175">
      <w:pPr>
        <w:spacing w:after="0" w:line="240" w:lineRule="auto"/>
        <w:rPr>
          <w:rFonts w:eastAsia="Times New Roman"/>
          <w:color w:val="auto"/>
        </w:rPr>
      </w:pPr>
      <w:hyperlink r:id="rId98" w:history="1">
        <w:r w:rsidRPr="00163175">
          <w:rPr>
            <w:rFonts w:eastAsia="Times New Roman"/>
            <w:color w:val="A7A7A7"/>
            <w:u w:val="single"/>
          </w:rPr>
          <w:t>Source: collections.lacma.org</w:t>
        </w:r>
      </w:hyperlink>
      <w:r w:rsidRPr="00163175">
        <w:rPr>
          <w:rFonts w:eastAsia="Times New Roman"/>
          <w:color w:val="auto"/>
        </w:rPr>
        <w:t> </w:t>
      </w:r>
      <w:hyperlink r:id="rId99" w:history="1">
        <w:r w:rsidRPr="00163175">
          <w:rPr>
            <w:rFonts w:eastAsia="Times New Roman"/>
            <w:color w:val="A7A7A7"/>
            <w:u w:val="single"/>
          </w:rPr>
          <w:t>stamp</w:t>
        </w:r>
      </w:hyperlink>
      <w:r w:rsidRPr="00163175">
        <w:rPr>
          <w:rFonts w:eastAsia="Times New Roman"/>
          <w:color w:val="auto"/>
        </w:rPr>
        <w:t> </w:t>
      </w:r>
      <w:hyperlink r:id="rId100" w:history="1">
        <w:r w:rsidRPr="00163175">
          <w:rPr>
            <w:rFonts w:eastAsia="Times New Roman"/>
            <w:color w:val="A7A7A7"/>
            <w:u w:val="single"/>
          </w:rPr>
          <w:t>hands</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"https://theoldstone.tumblr.com/tagged/mexico" </w:instrText>
      </w:r>
      <w:r w:rsidRPr="00163175">
        <w:rPr>
          <w:rFonts w:eastAsia="Times New Roman"/>
          <w:color w:val="auto"/>
        </w:rPr>
        <w:fldChar w:fldCharType="separate"/>
      </w:r>
      <w:proofErr w:type="gramStart"/>
      <w:r w:rsidRPr="00163175">
        <w:rPr>
          <w:rFonts w:eastAsia="Times New Roman"/>
          <w:color w:val="A7A7A7"/>
          <w:u w:val="single"/>
        </w:rPr>
        <w:t>mexico</w:t>
      </w:r>
      <w:proofErr w:type="spellEnd"/>
      <w:proofErr w:type="gram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"https://theoldstone.tumblr.com/tagged/olmec" </w:instrText>
      </w:r>
      <w:r w:rsidRPr="00163175">
        <w:rPr>
          <w:rFonts w:eastAsia="Times New Roman"/>
          <w:color w:val="auto"/>
        </w:rPr>
        <w:fldChar w:fldCharType="separate"/>
      </w:r>
      <w:r w:rsidRPr="00163175">
        <w:rPr>
          <w:rFonts w:eastAsia="Times New Roman"/>
          <w:color w:val="A7A7A7"/>
          <w:u w:val="single"/>
        </w:rPr>
        <w:t>olmec</w:t>
      </w:r>
      <w:r w:rsidRPr="00163175">
        <w:rPr>
          <w:rFonts w:eastAsia="Times New Roman"/>
          <w:color w:val="auto"/>
        </w:rPr>
        <w:fldChar w:fldCharType="end"/>
      </w:r>
      <w:hyperlink r:id="rId101" w:history="1">
        <w:r w:rsidRPr="00163175">
          <w:rPr>
            <w:rFonts w:eastAsia="Times New Roman"/>
            <w:color w:val="A7A7A7"/>
            <w:u w:val="single"/>
          </w:rPr>
          <w:t>ceramic</w:t>
        </w:r>
        <w:proofErr w:type="spellEnd"/>
      </w:hyperlink>
    </w:p>
    <w:p w:rsidR="00163175" w:rsidRPr="00163175" w:rsidRDefault="00163175" w:rsidP="00163175">
      <w:pPr>
        <w:spacing w:after="0" w:line="240" w:lineRule="auto"/>
        <w:rPr>
          <w:rFonts w:eastAsia="Times New Roman"/>
          <w:color w:val="auto"/>
        </w:rPr>
      </w:pPr>
      <w:hyperlink r:id="rId102" w:anchor="notes" w:history="1">
        <w:r w:rsidRPr="00163175">
          <w:rPr>
            <w:rFonts w:eastAsia="Times New Roman"/>
            <w:b/>
            <w:bCs/>
            <w:color w:val="A7A7A7"/>
            <w:u w:val="single"/>
          </w:rPr>
          <w:t>201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rPr>
          <w:rFonts w:eastAsia="Times New Roman"/>
          <w:color w:val="auto"/>
        </w:rPr>
      </w:pPr>
      <w:r w:rsidRPr="00163175">
        <w:rPr>
          <w:rFonts w:eastAsia="Times New Roman"/>
          <w:b/>
          <w:bCs/>
          <w:color w:val="auto"/>
        </w:rPr>
        <w:t xml:space="preserve">Stela C of the </w:t>
      </w:r>
      <w:proofErr w:type="spellStart"/>
      <w:r w:rsidRPr="00163175">
        <w:rPr>
          <w:rFonts w:eastAsia="Times New Roman"/>
          <w:b/>
          <w:bCs/>
          <w:color w:val="auto"/>
        </w:rPr>
        <w:t>Tres</w:t>
      </w:r>
      <w:proofErr w:type="spellEnd"/>
      <w:r w:rsidRPr="00163175">
        <w:rPr>
          <w:rFonts w:eastAsia="Times New Roman"/>
          <w:b/>
          <w:bCs/>
          <w:color w:val="auto"/>
        </w:rPr>
        <w:t xml:space="preserve"> </w:t>
      </w:r>
      <w:proofErr w:type="spellStart"/>
      <w:r w:rsidRPr="00163175">
        <w:rPr>
          <w:rFonts w:eastAsia="Times New Roman"/>
          <w:b/>
          <w:bCs/>
          <w:color w:val="auto"/>
        </w:rPr>
        <w:t>Zapotes</w:t>
      </w:r>
      <w:proofErr w:type="spellEnd"/>
      <w:r w:rsidRPr="00163175">
        <w:rPr>
          <w:rFonts w:eastAsia="Times New Roman"/>
          <w:b/>
          <w:bCs/>
          <w:color w:val="auto"/>
        </w:rPr>
        <w:t xml:space="preserve"> archaeological site</w:t>
      </w:r>
      <w:r w:rsidRPr="00163175">
        <w:rPr>
          <w:rFonts w:eastAsia="Times New Roman"/>
          <w:color w:val="auto"/>
        </w:rPr>
        <w:t> is a stela with the oldest Mesoamerican Long Count calendar date yet unearthed. The date in question is 7.16.6.16.18, which correlates in our present-day calendar to September 3, 32 BCE.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The stela was discovered by archaeologist Matthew </w:t>
      </w:r>
      <w:proofErr w:type="spellStart"/>
      <w:r w:rsidRPr="00163175">
        <w:rPr>
          <w:rFonts w:eastAsia="Times New Roman"/>
          <w:color w:val="auto"/>
        </w:rPr>
        <w:t>Stirling</w:t>
      </w:r>
      <w:proofErr w:type="spellEnd"/>
      <w:r w:rsidRPr="00163175">
        <w:rPr>
          <w:rFonts w:eastAsia="Times New Roman"/>
          <w:color w:val="auto"/>
        </w:rPr>
        <w:t xml:space="preserve"> at the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site in 1939. It is carved from basalt, with one side featuring an engraved figure of a half-man-half-jaguar, or “were-jaguar” as </w:t>
      </w:r>
      <w:proofErr w:type="gramStart"/>
      <w:r w:rsidRPr="00163175">
        <w:rPr>
          <w:rFonts w:eastAsia="Times New Roman"/>
          <w:color w:val="auto"/>
        </w:rPr>
        <w:t>its</w:t>
      </w:r>
      <w:proofErr w:type="gramEnd"/>
      <w:r w:rsidRPr="00163175">
        <w:rPr>
          <w:rFonts w:eastAsia="Times New Roman"/>
          <w:color w:val="auto"/>
        </w:rPr>
        <w:t xml:space="preserve"> been sometimes put, sitting on a throne. It is one of the few remaining examples of Epi-Olmec script, also known as </w:t>
      </w:r>
      <w:proofErr w:type="gramStart"/>
      <w:r w:rsidRPr="00163175">
        <w:rPr>
          <w:rFonts w:eastAsia="Times New Roman"/>
          <w:color w:val="auto"/>
        </w:rPr>
        <w:t>Isthmian</w:t>
      </w:r>
      <w:proofErr w:type="gramEnd"/>
      <w:r w:rsidRPr="00163175">
        <w:rPr>
          <w:rFonts w:eastAsia="Times New Roman"/>
          <w:color w:val="auto"/>
        </w:rPr>
        <w:t xml:space="preserve"> script.</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It’s also important to note that the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archaeological site, locate in the lowlands of Mexico near the </w:t>
      </w:r>
      <w:proofErr w:type="spellStart"/>
      <w:r w:rsidRPr="00163175">
        <w:rPr>
          <w:rFonts w:eastAsia="Times New Roman"/>
          <w:color w:val="auto"/>
        </w:rPr>
        <w:t>Papalopan</w:t>
      </w:r>
      <w:proofErr w:type="spellEnd"/>
      <w:r w:rsidRPr="00163175">
        <w:rPr>
          <w:rFonts w:eastAsia="Times New Roman"/>
          <w:color w:val="auto"/>
        </w:rPr>
        <w:t xml:space="preserve"> River, is one of the largest Olmec cities known to have existed and is rich with artefacts about this culture. Moreover, the city of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itself existed as a cultural </w:t>
      </w:r>
      <w:proofErr w:type="spellStart"/>
      <w:r w:rsidRPr="00163175">
        <w:rPr>
          <w:rFonts w:eastAsia="Times New Roman"/>
          <w:color w:val="auto"/>
        </w:rPr>
        <w:t>centre</w:t>
      </w:r>
      <w:proofErr w:type="spellEnd"/>
      <w:r w:rsidRPr="00163175">
        <w:rPr>
          <w:rFonts w:eastAsia="Times New Roman"/>
          <w:color w:val="auto"/>
        </w:rPr>
        <w:t xml:space="preserve"> for the Olmec civilization of 2000 years, which in itself is unique for what we know of ancient Mesoamerica.</w:t>
      </w:r>
    </w:p>
    <w:p w:rsidR="00163175" w:rsidRDefault="00163175" w:rsidP="00C67F4E">
      <w:pPr>
        <w:spacing w:after="0"/>
        <w:rPr>
          <w:b/>
        </w:rPr>
      </w:pPr>
    </w:p>
    <w:p w:rsidR="00C67F4E" w:rsidRDefault="00C67F4E" w:rsidP="00C67F4E">
      <w:pPr>
        <w:spacing w:after="0"/>
        <w:rPr>
          <w:b/>
        </w:rPr>
      </w:pPr>
    </w:p>
    <w:p w:rsidR="00E16C55" w:rsidRDefault="00E16C55" w:rsidP="00C67F4E">
      <w:pPr>
        <w:spacing w:after="0"/>
        <w:rPr>
          <w:b/>
        </w:rPr>
      </w:pPr>
    </w:p>
    <w:p w:rsidR="00E16C55" w:rsidRPr="00E16C55" w:rsidRDefault="00E16C55">
      <w:pPr>
        <w:rPr>
          <w:b/>
        </w:rPr>
      </w:pPr>
    </w:p>
    <w:sectPr w:rsidR="00E16C55" w:rsidRPr="00E16C55" w:rsidSect="00E16C5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56D4E"/>
    <w:multiLevelType w:val="hybridMultilevel"/>
    <w:tmpl w:val="ACBE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03EA8"/>
    <w:multiLevelType w:val="hybridMultilevel"/>
    <w:tmpl w:val="ACBE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A67770"/>
    <w:multiLevelType w:val="hybridMultilevel"/>
    <w:tmpl w:val="742ACEFA"/>
    <w:lvl w:ilvl="0" w:tplc="6A0CD2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C55"/>
    <w:rsid w:val="000172EF"/>
    <w:rsid w:val="00085FE8"/>
    <w:rsid w:val="00151F1C"/>
    <w:rsid w:val="00163175"/>
    <w:rsid w:val="007D2AE7"/>
    <w:rsid w:val="008B4DA5"/>
    <w:rsid w:val="009F0448"/>
    <w:rsid w:val="00B7297A"/>
    <w:rsid w:val="00C67F4E"/>
    <w:rsid w:val="00D36834"/>
    <w:rsid w:val="00E16C55"/>
    <w:rsid w:val="00F873D5"/>
    <w:rsid w:val="00FF7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725633-A064-4E1F-A1AA-A19D3076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63175"/>
    <w:pPr>
      <w:spacing w:before="100" w:beforeAutospacing="1" w:after="100" w:afterAutospacing="1" w:line="240" w:lineRule="auto"/>
      <w:outlineLvl w:val="1"/>
    </w:pPr>
    <w:rPr>
      <w:rFonts w:eastAsia="Times New Roman"/>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C67F4E"/>
    <w:rPr>
      <w:b/>
      <w:bCs/>
    </w:rPr>
  </w:style>
  <w:style w:type="character" w:styleId="Hyperlink">
    <w:name w:val="Hyperlink"/>
    <w:basedOn w:val="DefaultParagraphFont"/>
    <w:uiPriority w:val="99"/>
    <w:semiHidden/>
    <w:unhideWhenUsed/>
    <w:rsid w:val="00FF726C"/>
    <w:rPr>
      <w:color w:val="0000FF"/>
      <w:u w:val="single"/>
    </w:rPr>
  </w:style>
  <w:style w:type="character" w:styleId="FollowedHyperlink">
    <w:name w:val="FollowedHyperlink"/>
    <w:basedOn w:val="DefaultParagraphFont"/>
    <w:uiPriority w:val="99"/>
    <w:semiHidden/>
    <w:unhideWhenUsed/>
    <w:rsid w:val="00FF726C"/>
    <w:rPr>
      <w:color w:val="954F72" w:themeColor="followedHyperlink"/>
      <w:u w:val="single"/>
    </w:rPr>
  </w:style>
  <w:style w:type="paragraph" w:styleId="ListParagraph">
    <w:name w:val="List Paragraph"/>
    <w:basedOn w:val="Normal"/>
    <w:uiPriority w:val="34"/>
    <w:qFormat/>
    <w:rsid w:val="007D2AE7"/>
    <w:pPr>
      <w:ind w:left="720"/>
      <w:contextualSpacing/>
    </w:pPr>
  </w:style>
  <w:style w:type="character" w:customStyle="1" w:styleId="Heading2Char">
    <w:name w:val="Heading 2 Char"/>
    <w:basedOn w:val="DefaultParagraphFont"/>
    <w:link w:val="Heading2"/>
    <w:uiPriority w:val="9"/>
    <w:rsid w:val="00163175"/>
    <w:rPr>
      <w:rFonts w:eastAsia="Times New Roman"/>
      <w:b/>
      <w:bCs/>
      <w:color w:val="auto"/>
      <w:sz w:val="36"/>
      <w:szCs w:val="36"/>
    </w:rPr>
  </w:style>
  <w:style w:type="paragraph" w:styleId="NormalWeb">
    <w:name w:val="Normal (Web)"/>
    <w:basedOn w:val="Normal"/>
    <w:uiPriority w:val="99"/>
    <w:semiHidden/>
    <w:unhideWhenUsed/>
    <w:rsid w:val="00163175"/>
    <w:pPr>
      <w:spacing w:before="100" w:beforeAutospacing="1" w:after="100" w:afterAutospacing="1" w:line="240" w:lineRule="auto"/>
    </w:pPr>
    <w:rPr>
      <w:rFonts w:eastAsia="Times New Roman"/>
      <w:color w:val="auto"/>
    </w:rPr>
  </w:style>
  <w:style w:type="character" w:customStyle="1" w:styleId="post-tumblelog-name">
    <w:name w:val="post-tumblelog-name"/>
    <w:basedOn w:val="DefaultParagraphFont"/>
    <w:rsid w:val="00163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407262">
      <w:bodyDiv w:val="1"/>
      <w:marLeft w:val="0"/>
      <w:marRight w:val="0"/>
      <w:marTop w:val="0"/>
      <w:marBottom w:val="0"/>
      <w:divBdr>
        <w:top w:val="none" w:sz="0" w:space="0" w:color="auto"/>
        <w:left w:val="none" w:sz="0" w:space="0" w:color="auto"/>
        <w:bottom w:val="none" w:sz="0" w:space="0" w:color="auto"/>
        <w:right w:val="none" w:sz="0" w:space="0" w:color="auto"/>
      </w:divBdr>
    </w:div>
    <w:div w:id="1948808734">
      <w:bodyDiv w:val="1"/>
      <w:marLeft w:val="0"/>
      <w:marRight w:val="0"/>
      <w:marTop w:val="0"/>
      <w:marBottom w:val="0"/>
      <w:divBdr>
        <w:top w:val="none" w:sz="0" w:space="0" w:color="auto"/>
        <w:left w:val="none" w:sz="0" w:space="0" w:color="auto"/>
        <w:bottom w:val="none" w:sz="0" w:space="0" w:color="auto"/>
        <w:right w:val="none" w:sz="0" w:space="0" w:color="auto"/>
      </w:divBdr>
      <w:divsChild>
        <w:div w:id="261375765">
          <w:marLeft w:val="0"/>
          <w:marRight w:val="0"/>
          <w:marTop w:val="0"/>
          <w:marBottom w:val="0"/>
          <w:divBdr>
            <w:top w:val="none" w:sz="0" w:space="0" w:color="auto"/>
            <w:left w:val="none" w:sz="0" w:space="0" w:color="auto"/>
            <w:bottom w:val="none" w:sz="0" w:space="0" w:color="auto"/>
            <w:right w:val="none" w:sz="0" w:space="0" w:color="auto"/>
          </w:divBdr>
          <w:divsChild>
            <w:div w:id="877277447">
              <w:marLeft w:val="0"/>
              <w:marRight w:val="0"/>
              <w:marTop w:val="0"/>
              <w:marBottom w:val="0"/>
              <w:divBdr>
                <w:top w:val="none" w:sz="0" w:space="0" w:color="auto"/>
                <w:left w:val="none" w:sz="0" w:space="0" w:color="auto"/>
                <w:bottom w:val="none" w:sz="0" w:space="0" w:color="auto"/>
                <w:right w:val="none" w:sz="0" w:space="0" w:color="auto"/>
              </w:divBdr>
              <w:divsChild>
                <w:div w:id="2139034200">
                  <w:marLeft w:val="0"/>
                  <w:marRight w:val="0"/>
                  <w:marTop w:val="240"/>
                  <w:marBottom w:val="0"/>
                  <w:divBdr>
                    <w:top w:val="none" w:sz="0" w:space="0" w:color="auto"/>
                    <w:left w:val="none" w:sz="0" w:space="0" w:color="auto"/>
                    <w:bottom w:val="none" w:sz="0" w:space="0" w:color="auto"/>
                    <w:right w:val="none" w:sz="0" w:space="0" w:color="auto"/>
                  </w:divBdr>
                </w:div>
              </w:divsChild>
            </w:div>
            <w:div w:id="1961642897">
              <w:marLeft w:val="300"/>
              <w:marRight w:val="0"/>
              <w:marTop w:val="0"/>
              <w:marBottom w:val="0"/>
              <w:divBdr>
                <w:top w:val="none" w:sz="0" w:space="0" w:color="auto"/>
                <w:left w:val="none" w:sz="0" w:space="0" w:color="auto"/>
                <w:bottom w:val="none" w:sz="0" w:space="0" w:color="auto"/>
                <w:right w:val="none" w:sz="0" w:space="0" w:color="auto"/>
              </w:divBdr>
            </w:div>
            <w:div w:id="202638340">
              <w:marLeft w:val="0"/>
              <w:marRight w:val="300"/>
              <w:marTop w:val="0"/>
              <w:marBottom w:val="0"/>
              <w:divBdr>
                <w:top w:val="none" w:sz="0" w:space="0" w:color="auto"/>
                <w:left w:val="none" w:sz="0" w:space="0" w:color="auto"/>
                <w:bottom w:val="none" w:sz="0" w:space="0" w:color="auto"/>
                <w:right w:val="none" w:sz="0" w:space="0" w:color="auto"/>
              </w:divBdr>
            </w:div>
          </w:divsChild>
        </w:div>
        <w:div w:id="1472988850">
          <w:marLeft w:val="0"/>
          <w:marRight w:val="0"/>
          <w:marTop w:val="0"/>
          <w:marBottom w:val="0"/>
          <w:divBdr>
            <w:top w:val="none" w:sz="0" w:space="0" w:color="auto"/>
            <w:left w:val="none" w:sz="0" w:space="0" w:color="auto"/>
            <w:bottom w:val="none" w:sz="0" w:space="0" w:color="auto"/>
            <w:right w:val="none" w:sz="0" w:space="0" w:color="auto"/>
          </w:divBdr>
          <w:divsChild>
            <w:div w:id="2073772660">
              <w:marLeft w:val="0"/>
              <w:marRight w:val="0"/>
              <w:marTop w:val="0"/>
              <w:marBottom w:val="0"/>
              <w:divBdr>
                <w:top w:val="none" w:sz="0" w:space="0" w:color="auto"/>
                <w:left w:val="none" w:sz="0" w:space="0" w:color="auto"/>
                <w:bottom w:val="none" w:sz="0" w:space="0" w:color="auto"/>
                <w:right w:val="none" w:sz="0" w:space="0" w:color="auto"/>
              </w:divBdr>
              <w:divsChild>
                <w:div w:id="474027714">
                  <w:marLeft w:val="300"/>
                  <w:marRight w:val="0"/>
                  <w:marTop w:val="0"/>
                  <w:marBottom w:val="0"/>
                  <w:divBdr>
                    <w:top w:val="none" w:sz="0" w:space="0" w:color="auto"/>
                    <w:left w:val="none" w:sz="0" w:space="0" w:color="auto"/>
                    <w:bottom w:val="none" w:sz="0" w:space="0" w:color="auto"/>
                    <w:right w:val="none" w:sz="0" w:space="0" w:color="auto"/>
                  </w:divBdr>
                </w:div>
                <w:div w:id="666328240">
                  <w:marLeft w:val="0"/>
                  <w:marRight w:val="300"/>
                  <w:marTop w:val="0"/>
                  <w:marBottom w:val="0"/>
                  <w:divBdr>
                    <w:top w:val="none" w:sz="0" w:space="0" w:color="auto"/>
                    <w:left w:val="none" w:sz="0" w:space="0" w:color="auto"/>
                    <w:bottom w:val="none" w:sz="0" w:space="0" w:color="auto"/>
                    <w:right w:val="none" w:sz="0" w:space="0" w:color="auto"/>
                  </w:divBdr>
                </w:div>
              </w:divsChild>
            </w:div>
            <w:div w:id="528179568">
              <w:marLeft w:val="0"/>
              <w:marRight w:val="0"/>
              <w:marTop w:val="0"/>
              <w:marBottom w:val="0"/>
              <w:divBdr>
                <w:top w:val="none" w:sz="0" w:space="0" w:color="auto"/>
                <w:left w:val="none" w:sz="0" w:space="0" w:color="auto"/>
                <w:bottom w:val="none" w:sz="0" w:space="0" w:color="auto"/>
                <w:right w:val="none" w:sz="0" w:space="0" w:color="auto"/>
              </w:divBdr>
              <w:divsChild>
                <w:div w:id="2009869519">
                  <w:marLeft w:val="0"/>
                  <w:marRight w:val="0"/>
                  <w:marTop w:val="0"/>
                  <w:marBottom w:val="0"/>
                  <w:divBdr>
                    <w:top w:val="none" w:sz="0" w:space="0" w:color="auto"/>
                    <w:left w:val="none" w:sz="0" w:space="0" w:color="auto"/>
                    <w:bottom w:val="none" w:sz="0" w:space="0" w:color="auto"/>
                    <w:right w:val="none" w:sz="0" w:space="0" w:color="auto"/>
                  </w:divBdr>
                </w:div>
                <w:div w:id="1689258292">
                  <w:marLeft w:val="0"/>
                  <w:marRight w:val="0"/>
                  <w:marTop w:val="0"/>
                  <w:marBottom w:val="150"/>
                  <w:divBdr>
                    <w:top w:val="none" w:sz="0" w:space="0" w:color="auto"/>
                    <w:left w:val="none" w:sz="0" w:space="0" w:color="auto"/>
                    <w:bottom w:val="none" w:sz="0" w:space="0" w:color="auto"/>
                    <w:right w:val="none" w:sz="0" w:space="0" w:color="auto"/>
                  </w:divBdr>
                  <w:divsChild>
                    <w:div w:id="515195128">
                      <w:marLeft w:val="0"/>
                      <w:marRight w:val="0"/>
                      <w:marTop w:val="0"/>
                      <w:marBottom w:val="0"/>
                      <w:divBdr>
                        <w:top w:val="none" w:sz="0" w:space="0" w:color="auto"/>
                        <w:left w:val="none" w:sz="0" w:space="0" w:color="auto"/>
                        <w:bottom w:val="none" w:sz="0" w:space="0" w:color="auto"/>
                        <w:right w:val="none" w:sz="0" w:space="0" w:color="auto"/>
                      </w:divBdr>
                      <w:divsChild>
                        <w:div w:id="1090587650">
                          <w:marLeft w:val="0"/>
                          <w:marRight w:val="0"/>
                          <w:marTop w:val="0"/>
                          <w:marBottom w:val="150"/>
                          <w:divBdr>
                            <w:top w:val="none" w:sz="0" w:space="0" w:color="auto"/>
                            <w:left w:val="none" w:sz="0" w:space="0" w:color="auto"/>
                            <w:bottom w:val="none" w:sz="0" w:space="0" w:color="auto"/>
                            <w:right w:val="none" w:sz="0" w:space="0" w:color="auto"/>
                          </w:divBdr>
                          <w:divsChild>
                            <w:div w:id="1314721611">
                              <w:marLeft w:val="0"/>
                              <w:marRight w:val="150"/>
                              <w:marTop w:val="0"/>
                              <w:marBottom w:val="0"/>
                              <w:divBdr>
                                <w:top w:val="none" w:sz="0" w:space="0" w:color="auto"/>
                                <w:left w:val="none" w:sz="0" w:space="0" w:color="auto"/>
                                <w:bottom w:val="none" w:sz="0" w:space="0" w:color="auto"/>
                                <w:right w:val="none" w:sz="0" w:space="0" w:color="auto"/>
                              </w:divBdr>
                              <w:divsChild>
                                <w:div w:id="1489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2930">
                          <w:marLeft w:val="0"/>
                          <w:marRight w:val="0"/>
                          <w:marTop w:val="0"/>
                          <w:marBottom w:val="0"/>
                          <w:divBdr>
                            <w:top w:val="none" w:sz="0" w:space="0" w:color="auto"/>
                            <w:left w:val="none" w:sz="0" w:space="0" w:color="auto"/>
                            <w:bottom w:val="none" w:sz="0" w:space="0" w:color="auto"/>
                            <w:right w:val="none" w:sz="0" w:space="0" w:color="auto"/>
                          </w:divBdr>
                          <w:divsChild>
                            <w:div w:id="11752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421">
                      <w:marLeft w:val="0"/>
                      <w:marRight w:val="0"/>
                      <w:marTop w:val="0"/>
                      <w:marBottom w:val="0"/>
                      <w:divBdr>
                        <w:top w:val="single" w:sz="6" w:space="11" w:color="E7E7E7"/>
                        <w:left w:val="none" w:sz="0" w:space="0" w:color="auto"/>
                        <w:bottom w:val="none" w:sz="0" w:space="0" w:color="auto"/>
                        <w:right w:val="none" w:sz="0" w:space="0" w:color="auto"/>
                      </w:divBdr>
                      <w:divsChild>
                        <w:div w:id="1338731842">
                          <w:marLeft w:val="0"/>
                          <w:marRight w:val="0"/>
                          <w:marTop w:val="0"/>
                          <w:marBottom w:val="150"/>
                          <w:divBdr>
                            <w:top w:val="none" w:sz="0" w:space="0" w:color="auto"/>
                            <w:left w:val="none" w:sz="0" w:space="0" w:color="auto"/>
                            <w:bottom w:val="none" w:sz="0" w:space="0" w:color="auto"/>
                            <w:right w:val="none" w:sz="0" w:space="0" w:color="auto"/>
                          </w:divBdr>
                          <w:divsChild>
                            <w:div w:id="955407725">
                              <w:marLeft w:val="0"/>
                              <w:marRight w:val="150"/>
                              <w:marTop w:val="0"/>
                              <w:marBottom w:val="0"/>
                              <w:divBdr>
                                <w:top w:val="none" w:sz="0" w:space="0" w:color="auto"/>
                                <w:left w:val="none" w:sz="0" w:space="0" w:color="auto"/>
                                <w:bottom w:val="none" w:sz="0" w:space="0" w:color="auto"/>
                                <w:right w:val="none" w:sz="0" w:space="0" w:color="auto"/>
                              </w:divBdr>
                              <w:divsChild>
                                <w:div w:id="20640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7047">
                          <w:marLeft w:val="0"/>
                          <w:marRight w:val="0"/>
                          <w:marTop w:val="0"/>
                          <w:marBottom w:val="0"/>
                          <w:divBdr>
                            <w:top w:val="none" w:sz="0" w:space="0" w:color="auto"/>
                            <w:left w:val="none" w:sz="0" w:space="0" w:color="auto"/>
                            <w:bottom w:val="none" w:sz="0" w:space="0" w:color="auto"/>
                            <w:right w:val="none" w:sz="0" w:space="0" w:color="auto"/>
                          </w:divBdr>
                          <w:divsChild>
                            <w:div w:id="8085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41361">
                  <w:marLeft w:val="300"/>
                  <w:marRight w:val="0"/>
                  <w:marTop w:val="0"/>
                  <w:marBottom w:val="0"/>
                  <w:divBdr>
                    <w:top w:val="none" w:sz="0" w:space="0" w:color="auto"/>
                    <w:left w:val="none" w:sz="0" w:space="0" w:color="auto"/>
                    <w:bottom w:val="none" w:sz="0" w:space="0" w:color="auto"/>
                    <w:right w:val="none" w:sz="0" w:space="0" w:color="auto"/>
                  </w:divBdr>
                </w:div>
                <w:div w:id="31535842">
                  <w:marLeft w:val="0"/>
                  <w:marRight w:val="300"/>
                  <w:marTop w:val="0"/>
                  <w:marBottom w:val="0"/>
                  <w:divBdr>
                    <w:top w:val="none" w:sz="0" w:space="0" w:color="auto"/>
                    <w:left w:val="none" w:sz="0" w:space="0" w:color="auto"/>
                    <w:bottom w:val="none" w:sz="0" w:space="0" w:color="auto"/>
                    <w:right w:val="none" w:sz="0" w:space="0" w:color="auto"/>
                  </w:divBdr>
                </w:div>
              </w:divsChild>
            </w:div>
            <w:div w:id="900334640">
              <w:marLeft w:val="0"/>
              <w:marRight w:val="0"/>
              <w:marTop w:val="0"/>
              <w:marBottom w:val="0"/>
              <w:divBdr>
                <w:top w:val="none" w:sz="0" w:space="0" w:color="auto"/>
                <w:left w:val="none" w:sz="0" w:space="0" w:color="auto"/>
                <w:bottom w:val="none" w:sz="0" w:space="0" w:color="auto"/>
                <w:right w:val="none" w:sz="0" w:space="0" w:color="auto"/>
              </w:divBdr>
              <w:divsChild>
                <w:div w:id="923685864">
                  <w:marLeft w:val="0"/>
                  <w:marRight w:val="0"/>
                  <w:marTop w:val="0"/>
                  <w:marBottom w:val="0"/>
                  <w:divBdr>
                    <w:top w:val="none" w:sz="0" w:space="0" w:color="auto"/>
                    <w:left w:val="none" w:sz="0" w:space="0" w:color="auto"/>
                    <w:bottom w:val="none" w:sz="0" w:space="0" w:color="auto"/>
                    <w:right w:val="none" w:sz="0" w:space="0" w:color="auto"/>
                  </w:divBdr>
                </w:div>
                <w:div w:id="1119832199">
                  <w:marLeft w:val="0"/>
                  <w:marRight w:val="0"/>
                  <w:marTop w:val="0"/>
                  <w:marBottom w:val="150"/>
                  <w:divBdr>
                    <w:top w:val="none" w:sz="0" w:space="0" w:color="auto"/>
                    <w:left w:val="none" w:sz="0" w:space="0" w:color="auto"/>
                    <w:bottom w:val="none" w:sz="0" w:space="0" w:color="auto"/>
                    <w:right w:val="none" w:sz="0" w:space="0" w:color="auto"/>
                  </w:divBdr>
                  <w:divsChild>
                    <w:div w:id="626159936">
                      <w:marLeft w:val="0"/>
                      <w:marRight w:val="0"/>
                      <w:marTop w:val="0"/>
                      <w:marBottom w:val="0"/>
                      <w:divBdr>
                        <w:top w:val="none" w:sz="0" w:space="0" w:color="auto"/>
                        <w:left w:val="none" w:sz="0" w:space="0" w:color="auto"/>
                        <w:bottom w:val="none" w:sz="0" w:space="0" w:color="auto"/>
                        <w:right w:val="none" w:sz="0" w:space="0" w:color="auto"/>
                      </w:divBdr>
                      <w:divsChild>
                        <w:div w:id="808784223">
                          <w:marLeft w:val="0"/>
                          <w:marRight w:val="0"/>
                          <w:marTop w:val="0"/>
                          <w:marBottom w:val="150"/>
                          <w:divBdr>
                            <w:top w:val="none" w:sz="0" w:space="0" w:color="auto"/>
                            <w:left w:val="none" w:sz="0" w:space="0" w:color="auto"/>
                            <w:bottom w:val="none" w:sz="0" w:space="0" w:color="auto"/>
                            <w:right w:val="none" w:sz="0" w:space="0" w:color="auto"/>
                          </w:divBdr>
                          <w:divsChild>
                            <w:div w:id="160124611">
                              <w:marLeft w:val="0"/>
                              <w:marRight w:val="150"/>
                              <w:marTop w:val="0"/>
                              <w:marBottom w:val="0"/>
                              <w:divBdr>
                                <w:top w:val="none" w:sz="0" w:space="0" w:color="auto"/>
                                <w:left w:val="none" w:sz="0" w:space="0" w:color="auto"/>
                                <w:bottom w:val="none" w:sz="0" w:space="0" w:color="auto"/>
                                <w:right w:val="none" w:sz="0" w:space="0" w:color="auto"/>
                              </w:divBdr>
                              <w:divsChild>
                                <w:div w:id="4906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7004">
                          <w:marLeft w:val="0"/>
                          <w:marRight w:val="0"/>
                          <w:marTop w:val="0"/>
                          <w:marBottom w:val="0"/>
                          <w:divBdr>
                            <w:top w:val="none" w:sz="0" w:space="0" w:color="auto"/>
                            <w:left w:val="none" w:sz="0" w:space="0" w:color="auto"/>
                            <w:bottom w:val="none" w:sz="0" w:space="0" w:color="auto"/>
                            <w:right w:val="none" w:sz="0" w:space="0" w:color="auto"/>
                          </w:divBdr>
                          <w:divsChild>
                            <w:div w:id="17288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55665">
                  <w:marLeft w:val="300"/>
                  <w:marRight w:val="0"/>
                  <w:marTop w:val="0"/>
                  <w:marBottom w:val="0"/>
                  <w:divBdr>
                    <w:top w:val="none" w:sz="0" w:space="0" w:color="auto"/>
                    <w:left w:val="none" w:sz="0" w:space="0" w:color="auto"/>
                    <w:bottom w:val="none" w:sz="0" w:space="0" w:color="auto"/>
                    <w:right w:val="none" w:sz="0" w:space="0" w:color="auto"/>
                  </w:divBdr>
                </w:div>
                <w:div w:id="1332489207">
                  <w:marLeft w:val="0"/>
                  <w:marRight w:val="300"/>
                  <w:marTop w:val="0"/>
                  <w:marBottom w:val="0"/>
                  <w:divBdr>
                    <w:top w:val="none" w:sz="0" w:space="0" w:color="auto"/>
                    <w:left w:val="none" w:sz="0" w:space="0" w:color="auto"/>
                    <w:bottom w:val="none" w:sz="0" w:space="0" w:color="auto"/>
                    <w:right w:val="none" w:sz="0" w:space="0" w:color="auto"/>
                  </w:divBdr>
                </w:div>
              </w:divsChild>
            </w:div>
            <w:div w:id="1707291424">
              <w:marLeft w:val="0"/>
              <w:marRight w:val="0"/>
              <w:marTop w:val="0"/>
              <w:marBottom w:val="0"/>
              <w:divBdr>
                <w:top w:val="none" w:sz="0" w:space="0" w:color="auto"/>
                <w:left w:val="none" w:sz="0" w:space="0" w:color="auto"/>
                <w:bottom w:val="none" w:sz="0" w:space="0" w:color="auto"/>
                <w:right w:val="none" w:sz="0" w:space="0" w:color="auto"/>
              </w:divBdr>
              <w:divsChild>
                <w:div w:id="531384785">
                  <w:marLeft w:val="300"/>
                  <w:marRight w:val="0"/>
                  <w:marTop w:val="0"/>
                  <w:marBottom w:val="0"/>
                  <w:divBdr>
                    <w:top w:val="none" w:sz="0" w:space="0" w:color="auto"/>
                    <w:left w:val="none" w:sz="0" w:space="0" w:color="auto"/>
                    <w:bottom w:val="none" w:sz="0" w:space="0" w:color="auto"/>
                    <w:right w:val="none" w:sz="0" w:space="0" w:color="auto"/>
                  </w:divBdr>
                </w:div>
                <w:div w:id="1765570224">
                  <w:marLeft w:val="0"/>
                  <w:marRight w:val="300"/>
                  <w:marTop w:val="0"/>
                  <w:marBottom w:val="0"/>
                  <w:divBdr>
                    <w:top w:val="none" w:sz="0" w:space="0" w:color="auto"/>
                    <w:left w:val="none" w:sz="0" w:space="0" w:color="auto"/>
                    <w:bottom w:val="none" w:sz="0" w:space="0" w:color="auto"/>
                    <w:right w:val="none" w:sz="0" w:space="0" w:color="auto"/>
                  </w:divBdr>
                </w:div>
              </w:divsChild>
            </w:div>
            <w:div w:id="1335065913">
              <w:marLeft w:val="0"/>
              <w:marRight w:val="0"/>
              <w:marTop w:val="0"/>
              <w:marBottom w:val="0"/>
              <w:divBdr>
                <w:top w:val="none" w:sz="0" w:space="0" w:color="auto"/>
                <w:left w:val="none" w:sz="0" w:space="0" w:color="auto"/>
                <w:bottom w:val="none" w:sz="0" w:space="0" w:color="auto"/>
                <w:right w:val="none" w:sz="0" w:space="0" w:color="auto"/>
              </w:divBdr>
              <w:divsChild>
                <w:div w:id="1697383734">
                  <w:marLeft w:val="0"/>
                  <w:marRight w:val="0"/>
                  <w:marTop w:val="0"/>
                  <w:marBottom w:val="0"/>
                  <w:divBdr>
                    <w:top w:val="none" w:sz="0" w:space="0" w:color="auto"/>
                    <w:left w:val="none" w:sz="0" w:space="0" w:color="auto"/>
                    <w:bottom w:val="none" w:sz="0" w:space="0" w:color="auto"/>
                    <w:right w:val="none" w:sz="0" w:space="0" w:color="auto"/>
                  </w:divBdr>
                </w:div>
                <w:div w:id="1323269495">
                  <w:marLeft w:val="0"/>
                  <w:marRight w:val="0"/>
                  <w:marTop w:val="0"/>
                  <w:marBottom w:val="150"/>
                  <w:divBdr>
                    <w:top w:val="none" w:sz="0" w:space="0" w:color="auto"/>
                    <w:left w:val="none" w:sz="0" w:space="0" w:color="auto"/>
                    <w:bottom w:val="none" w:sz="0" w:space="0" w:color="auto"/>
                    <w:right w:val="none" w:sz="0" w:space="0" w:color="auto"/>
                  </w:divBdr>
                  <w:divsChild>
                    <w:div w:id="1504051512">
                      <w:marLeft w:val="0"/>
                      <w:marRight w:val="0"/>
                      <w:marTop w:val="0"/>
                      <w:marBottom w:val="0"/>
                      <w:divBdr>
                        <w:top w:val="none" w:sz="0" w:space="0" w:color="auto"/>
                        <w:left w:val="none" w:sz="0" w:space="0" w:color="auto"/>
                        <w:bottom w:val="none" w:sz="0" w:space="0" w:color="auto"/>
                        <w:right w:val="none" w:sz="0" w:space="0" w:color="auto"/>
                      </w:divBdr>
                      <w:divsChild>
                        <w:div w:id="1967469044">
                          <w:marLeft w:val="0"/>
                          <w:marRight w:val="0"/>
                          <w:marTop w:val="0"/>
                          <w:marBottom w:val="150"/>
                          <w:divBdr>
                            <w:top w:val="none" w:sz="0" w:space="0" w:color="auto"/>
                            <w:left w:val="none" w:sz="0" w:space="0" w:color="auto"/>
                            <w:bottom w:val="none" w:sz="0" w:space="0" w:color="auto"/>
                            <w:right w:val="none" w:sz="0" w:space="0" w:color="auto"/>
                          </w:divBdr>
                          <w:divsChild>
                            <w:div w:id="2145731051">
                              <w:marLeft w:val="0"/>
                              <w:marRight w:val="150"/>
                              <w:marTop w:val="0"/>
                              <w:marBottom w:val="0"/>
                              <w:divBdr>
                                <w:top w:val="none" w:sz="0" w:space="0" w:color="auto"/>
                                <w:left w:val="none" w:sz="0" w:space="0" w:color="auto"/>
                                <w:bottom w:val="none" w:sz="0" w:space="0" w:color="auto"/>
                                <w:right w:val="none" w:sz="0" w:space="0" w:color="auto"/>
                              </w:divBdr>
                              <w:divsChild>
                                <w:div w:id="532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0983">
                          <w:marLeft w:val="0"/>
                          <w:marRight w:val="0"/>
                          <w:marTop w:val="0"/>
                          <w:marBottom w:val="0"/>
                          <w:divBdr>
                            <w:top w:val="none" w:sz="0" w:space="0" w:color="auto"/>
                            <w:left w:val="none" w:sz="0" w:space="0" w:color="auto"/>
                            <w:bottom w:val="none" w:sz="0" w:space="0" w:color="auto"/>
                            <w:right w:val="none" w:sz="0" w:space="0" w:color="auto"/>
                          </w:divBdr>
                          <w:divsChild>
                            <w:div w:id="16842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66182">
                  <w:marLeft w:val="300"/>
                  <w:marRight w:val="0"/>
                  <w:marTop w:val="0"/>
                  <w:marBottom w:val="0"/>
                  <w:divBdr>
                    <w:top w:val="none" w:sz="0" w:space="0" w:color="auto"/>
                    <w:left w:val="none" w:sz="0" w:space="0" w:color="auto"/>
                    <w:bottom w:val="none" w:sz="0" w:space="0" w:color="auto"/>
                    <w:right w:val="none" w:sz="0" w:space="0" w:color="auto"/>
                  </w:divBdr>
                </w:div>
                <w:div w:id="101994554">
                  <w:marLeft w:val="0"/>
                  <w:marRight w:val="300"/>
                  <w:marTop w:val="0"/>
                  <w:marBottom w:val="0"/>
                  <w:divBdr>
                    <w:top w:val="none" w:sz="0" w:space="0" w:color="auto"/>
                    <w:left w:val="none" w:sz="0" w:space="0" w:color="auto"/>
                    <w:bottom w:val="none" w:sz="0" w:space="0" w:color="auto"/>
                    <w:right w:val="none" w:sz="0" w:space="0" w:color="auto"/>
                  </w:divBdr>
                </w:div>
              </w:divsChild>
            </w:div>
            <w:div w:id="4699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hyperlink" Target="https://en.wikipedia.org/wiki/Zapotec_civilization" TargetMode="External"/><Relationship Id="rId42" Type="http://schemas.openxmlformats.org/officeDocument/2006/relationships/hyperlink" Target="https://theoldstone.tumblr.com/tagged/Mesoamerica" TargetMode="External"/><Relationship Id="rId47" Type="http://schemas.openxmlformats.org/officeDocument/2006/relationships/hyperlink" Target="https://theoldstone.tumblr.com/tagged/Long-Count-Calendar" TargetMode="External"/><Relationship Id="rId63" Type="http://schemas.openxmlformats.org/officeDocument/2006/relationships/hyperlink" Target="https://t.umblr.com/redirect?z=http%3A%2F%2Fwww.mesoweb.com%2Freports%2Fmedia%2Fisthmian_mask_back.jpg&amp;t=MzhiZTk2MmQ5NGM4ZjI2OWZjMjIxMTM3MTlmODBlN2U3ZjQwODc1NixTbGhsNjI4UA%3D%3D&amp;b=t%3A_Bz8B8xlvsF55OdKucXKCg&amp;p=https%3A%2F%2Ftheoldstone.tumblr.com%2Fpost%2F151671394031%2Fancientcentralamerica-coolartefact-os&amp;m=1" TargetMode="External"/><Relationship Id="rId68" Type="http://schemas.openxmlformats.org/officeDocument/2006/relationships/hyperlink" Target="https://theoldstone.tumblr.com/tagged/epi-olmec" TargetMode="External"/><Relationship Id="rId84" Type="http://schemas.openxmlformats.org/officeDocument/2006/relationships/hyperlink" Target="https://theoldstone.tumblr.com/tagged/1941" TargetMode="External"/><Relationship Id="rId89" Type="http://schemas.openxmlformats.org/officeDocument/2006/relationships/hyperlink" Target="https://theoldstone.tumblr.com/tagged/stones" TargetMode="External"/><Relationship Id="rId7" Type="http://schemas.openxmlformats.org/officeDocument/2006/relationships/image" Target="media/image3.png"/><Relationship Id="rId71" Type="http://schemas.openxmlformats.org/officeDocument/2006/relationships/hyperlink" Target="https://theoldstone.tumblr.com/image/145422185923" TargetMode="External"/><Relationship Id="rId92" Type="http://schemas.openxmlformats.org/officeDocument/2006/relationships/hyperlink" Target="https://theoldstone.tumblr.com/post/149842359512/izapa-stela-5-perhaps-better-known-as-the-tree?is_related_post=1"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theoldstone.tumblr.com/tagged/Mexico" TargetMode="External"/><Relationship Id="rId11" Type="http://schemas.openxmlformats.org/officeDocument/2006/relationships/oleObject" Target="embeddings/oleObject1.bin"/><Relationship Id="rId24" Type="http://schemas.openxmlformats.org/officeDocument/2006/relationships/hyperlink" Target="https://en.wikipedia.org/wiki/National_Institute_of_Anthropology_and_History" TargetMode="External"/><Relationship Id="rId32" Type="http://schemas.openxmlformats.org/officeDocument/2006/relationships/hyperlink" Target="https://theoldstone.tumblr.com/tagged/Mesoamerica" TargetMode="External"/><Relationship Id="rId37" Type="http://schemas.openxmlformats.org/officeDocument/2006/relationships/hyperlink" Target="https://theoldstone.tumblr.com/tagged/stone-tablet" TargetMode="External"/><Relationship Id="rId40" Type="http://schemas.openxmlformats.org/officeDocument/2006/relationships/image" Target="media/image15.png"/><Relationship Id="rId45" Type="http://schemas.openxmlformats.org/officeDocument/2006/relationships/hyperlink" Target="https://theoldstone.tumblr.com/tagged/Maya" TargetMode="External"/><Relationship Id="rId53" Type="http://schemas.openxmlformats.org/officeDocument/2006/relationships/hyperlink" Target="https://theoldstone.tumblr.com/tagged/rocks" TargetMode="External"/><Relationship Id="rId58" Type="http://schemas.openxmlformats.org/officeDocument/2006/relationships/image" Target="media/image16.jpeg"/><Relationship Id="rId66" Type="http://schemas.openxmlformats.org/officeDocument/2006/relationships/hyperlink" Target="https://theoldstone.tumblr.com/tagged/mexico" TargetMode="External"/><Relationship Id="rId74" Type="http://schemas.openxmlformats.org/officeDocument/2006/relationships/image" Target="media/image22.jpeg"/><Relationship Id="rId79" Type="http://schemas.openxmlformats.org/officeDocument/2006/relationships/hyperlink" Target="https://theoldstone.tumblr.com/tagged/Izapa-5-Stela" TargetMode="External"/><Relationship Id="rId87" Type="http://schemas.openxmlformats.org/officeDocument/2006/relationships/hyperlink" Target="https://theoldstone.tumblr.com/tagged/volcanic-andesite" TargetMode="External"/><Relationship Id="rId102" Type="http://schemas.openxmlformats.org/officeDocument/2006/relationships/hyperlink" Target="https://theoldstone.tumblr.com/post/164408534903/theancientwayoflife-hand-shaped-stamp-place?is_related_post=1" TargetMode="External"/><Relationship Id="rId5" Type="http://schemas.openxmlformats.org/officeDocument/2006/relationships/image" Target="media/image1.png"/><Relationship Id="rId61" Type="http://schemas.openxmlformats.org/officeDocument/2006/relationships/image" Target="media/image18.jpeg"/><Relationship Id="rId82" Type="http://schemas.openxmlformats.org/officeDocument/2006/relationships/hyperlink" Target="https://theoldstone.tumblr.com/tagged/Tree-of-life" TargetMode="External"/><Relationship Id="rId90" Type="http://schemas.openxmlformats.org/officeDocument/2006/relationships/hyperlink" Target="https://theoldstone.tumblr.com/tagged/rocks" TargetMode="External"/><Relationship Id="rId95" Type="http://schemas.openxmlformats.org/officeDocument/2006/relationships/image" Target="media/image23.jpeg"/><Relationship Id="rId19" Type="http://schemas.openxmlformats.org/officeDocument/2006/relationships/hyperlink" Target="https://en.wikipedia.org/wiki/Archaeological_culture" TargetMode="External"/><Relationship Id="rId14" Type="http://schemas.openxmlformats.org/officeDocument/2006/relationships/image" Target="media/image8.png"/><Relationship Id="rId22" Type="http://schemas.openxmlformats.org/officeDocument/2006/relationships/hyperlink" Target="https://en.wikipedia.org/wiki/Cascajal_Block" TargetMode="External"/><Relationship Id="rId27" Type="http://schemas.openxmlformats.org/officeDocument/2006/relationships/image" Target="media/image14.jpeg"/><Relationship Id="rId30" Type="http://schemas.openxmlformats.org/officeDocument/2006/relationships/hyperlink" Target="https://theoldstone.tumblr.com/tagged/Olmec" TargetMode="External"/><Relationship Id="rId35" Type="http://schemas.openxmlformats.org/officeDocument/2006/relationships/hyperlink" Target="https://theoldstone.tumblr.com/tagged/rock" TargetMode="External"/><Relationship Id="rId43" Type="http://schemas.openxmlformats.org/officeDocument/2006/relationships/hyperlink" Target="https://theoldstone.tumblr.com/tagged/Mexico" TargetMode="External"/><Relationship Id="rId48" Type="http://schemas.openxmlformats.org/officeDocument/2006/relationships/hyperlink" Target="https://theoldstone.tumblr.com/tagged/The-Harvester-Moutain-Lord" TargetMode="External"/><Relationship Id="rId56" Type="http://schemas.openxmlformats.org/officeDocument/2006/relationships/hyperlink" Target="https://theoldstone.tumblr.com/post/149655480807/the-la-majorra-stela-1-is-one-of-the-more-recent?is_related_post=1" TargetMode="External"/><Relationship Id="rId64" Type="http://schemas.openxmlformats.org/officeDocument/2006/relationships/hyperlink" Target="http://ancientcentralamerica.tumblr.com/post/140319373412" TargetMode="External"/><Relationship Id="rId69" Type="http://schemas.openxmlformats.org/officeDocument/2006/relationships/hyperlink" Target="https://theoldstone.tumblr.com/post/151671394031/ancientcentralamerica-coolartefact-os?is_related_post=1" TargetMode="External"/><Relationship Id="rId77" Type="http://schemas.openxmlformats.org/officeDocument/2006/relationships/hyperlink" Target="https://theoldstone.tumblr.com/tagged/stones" TargetMode="External"/><Relationship Id="rId100" Type="http://schemas.openxmlformats.org/officeDocument/2006/relationships/hyperlink" Target="https://theoldstone.tumblr.com/tagged/hands" TargetMode="External"/><Relationship Id="rId8" Type="http://schemas.openxmlformats.org/officeDocument/2006/relationships/image" Target="media/image4.png"/><Relationship Id="rId51" Type="http://schemas.openxmlformats.org/officeDocument/2006/relationships/hyperlink" Target="https://theoldstone.tumblr.com/tagged/Olmec" TargetMode="External"/><Relationship Id="rId72" Type="http://schemas.openxmlformats.org/officeDocument/2006/relationships/image" Target="media/image21.jpeg"/><Relationship Id="rId80" Type="http://schemas.openxmlformats.org/officeDocument/2006/relationships/hyperlink" Target="https://theoldstone.tumblr.com/tagged/Mesoamerica" TargetMode="External"/><Relationship Id="rId85" Type="http://schemas.openxmlformats.org/officeDocument/2006/relationships/hyperlink" Target="https://theoldstone.tumblr.com/tagged/Chiapas" TargetMode="External"/><Relationship Id="rId93" Type="http://schemas.openxmlformats.org/officeDocument/2006/relationships/hyperlink" Target="https://theancientwayoflife.tumblr.com/post/163432491220/hand-shaped-stamp-place-of-origin-mexico" TargetMode="External"/><Relationship Id="rId98" Type="http://schemas.openxmlformats.org/officeDocument/2006/relationships/hyperlink" Target="https://t.umblr.com/redirect?z=http%3A%2F%2Fcollections.lacma.org%2Fnode%2F248095&amp;t=NzZhYzQ5YzE0YTk4MDdlMWY1Yjc0NmVjOGM3MzJjYjc2NmE1ZDdkNCwxNjQ0MDg1MzQ5MDM%3D&amp;b=t%3A_Bz8B8xlvsF55OdKucXKCg&amp;p=https%3A%2F%2Ftheoldstone.tumblr.com%2Fpost%2F164408534903%2Ftheancientwayoflife-hand-shaped-stamp-place&amp;m=1" TargetMode="External"/><Relationship Id="rId3"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image" Target="media/image11.png"/><Relationship Id="rId25" Type="http://schemas.openxmlformats.org/officeDocument/2006/relationships/image" Target="media/image13.png"/><Relationship Id="rId33" Type="http://schemas.openxmlformats.org/officeDocument/2006/relationships/hyperlink" Target="https://theoldstone.tumblr.com/tagged/ancient-writing" TargetMode="External"/><Relationship Id="rId38" Type="http://schemas.openxmlformats.org/officeDocument/2006/relationships/hyperlink" Target="https://theoldstone.tumblr.com/post/144456834570/the-cascajal-block" TargetMode="External"/><Relationship Id="rId46" Type="http://schemas.openxmlformats.org/officeDocument/2006/relationships/hyperlink" Target="https://theoldstone.tumblr.com/tagged/Mayan" TargetMode="External"/><Relationship Id="rId59" Type="http://schemas.openxmlformats.org/officeDocument/2006/relationships/image" Target="media/image17.jpeg"/><Relationship Id="rId67" Type="http://schemas.openxmlformats.org/officeDocument/2006/relationships/hyperlink" Target="https://theoldstone.tumblr.com/tagged/glyphs" TargetMode="External"/><Relationship Id="rId103" Type="http://schemas.openxmlformats.org/officeDocument/2006/relationships/fontTable" Target="fontTable.xml"/><Relationship Id="rId20" Type="http://schemas.openxmlformats.org/officeDocument/2006/relationships/hyperlink" Target="https://en.wikipedia.org/wiki/San_Lorenzo_Tenochtitl%C3%A1n" TargetMode="External"/><Relationship Id="rId41" Type="http://schemas.openxmlformats.org/officeDocument/2006/relationships/hyperlink" Target="https://theoldstone.tumblr.com/tagged/La-Majorra-Stele" TargetMode="External"/><Relationship Id="rId54" Type="http://schemas.openxmlformats.org/officeDocument/2006/relationships/hyperlink" Target="https://theoldstone.tumblr.com/tagged/stele" TargetMode="External"/><Relationship Id="rId62" Type="http://schemas.openxmlformats.org/officeDocument/2006/relationships/image" Target="media/image19.jpeg"/><Relationship Id="rId70" Type="http://schemas.openxmlformats.org/officeDocument/2006/relationships/hyperlink" Target="http://archaeoart.tumblr.com/post/138676249357/olmec-head-veracruz-mexico-circa-1938" TargetMode="External"/><Relationship Id="rId75" Type="http://schemas.openxmlformats.org/officeDocument/2006/relationships/hyperlink" Target="https://theoldstone.tumblr.com/tagged/Olmec" TargetMode="External"/><Relationship Id="rId83" Type="http://schemas.openxmlformats.org/officeDocument/2006/relationships/hyperlink" Target="https://theoldstone.tumblr.com/tagged/Matthew-Sterling" TargetMode="External"/><Relationship Id="rId88" Type="http://schemas.openxmlformats.org/officeDocument/2006/relationships/hyperlink" Target="https://theoldstone.tumblr.com/tagged/creation-myth" TargetMode="External"/><Relationship Id="rId91" Type="http://schemas.openxmlformats.org/officeDocument/2006/relationships/hyperlink" Target="https://theoldstone.tumblr.com/tagged/Mexico" TargetMode="External"/><Relationship Id="rId96" Type="http://schemas.openxmlformats.org/officeDocument/2006/relationships/hyperlink" Target="http://theancientwayoflife.tumblr.com/post/16343249122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en.wikipedia.org/wiki/Cascajal_Block" TargetMode="External"/><Relationship Id="rId28" Type="http://schemas.openxmlformats.org/officeDocument/2006/relationships/hyperlink" Target="https://theoldstone.tumblr.com/tagged/The-Cascajal-Block" TargetMode="External"/><Relationship Id="rId36" Type="http://schemas.openxmlformats.org/officeDocument/2006/relationships/hyperlink" Target="https://theoldstone.tumblr.com/tagged/tablet" TargetMode="External"/><Relationship Id="rId49" Type="http://schemas.openxmlformats.org/officeDocument/2006/relationships/hyperlink" Target="https://theoldstone.tumblr.com/tagged/Principal-Bird-Diety" TargetMode="External"/><Relationship Id="rId57" Type="http://schemas.openxmlformats.org/officeDocument/2006/relationships/hyperlink" Target="http://ancientcentralamerica.tumblr.com/post/140319373412/coolartefact-os-teotihuacan-style-mask-with" TargetMode="External"/><Relationship Id="rId10" Type="http://schemas.openxmlformats.org/officeDocument/2006/relationships/image" Target="media/image6.emf"/><Relationship Id="rId31" Type="http://schemas.openxmlformats.org/officeDocument/2006/relationships/hyperlink" Target="https://theoldstone.tumblr.com/tagged/Ancient-Civilizations" TargetMode="External"/><Relationship Id="rId44" Type="http://schemas.openxmlformats.org/officeDocument/2006/relationships/hyperlink" Target="https://theoldstone.tumblr.com/tagged/Isthmian-script" TargetMode="External"/><Relationship Id="rId52" Type="http://schemas.openxmlformats.org/officeDocument/2006/relationships/hyperlink" Target="https://theoldstone.tumblr.com/tagged/stones" TargetMode="External"/><Relationship Id="rId60" Type="http://schemas.openxmlformats.org/officeDocument/2006/relationships/hyperlink" Target="https://theoldstone.tumblr.com/image/151671394031" TargetMode="External"/><Relationship Id="rId65" Type="http://schemas.openxmlformats.org/officeDocument/2006/relationships/image" Target="media/image20.jpeg"/><Relationship Id="rId73" Type="http://schemas.openxmlformats.org/officeDocument/2006/relationships/hyperlink" Target="http://archaeoart.tumblr.com/post/138676249357" TargetMode="External"/><Relationship Id="rId78" Type="http://schemas.openxmlformats.org/officeDocument/2006/relationships/hyperlink" Target="https://theoldstone.tumblr.com/post/145422185923/archaeoart-olmec-head-veracruz-mexico-circa?is_related_post=1" TargetMode="External"/><Relationship Id="rId81" Type="http://schemas.openxmlformats.org/officeDocument/2006/relationships/hyperlink" Target="https://theoldstone.tumblr.com/tagged/Olmec" TargetMode="External"/><Relationship Id="rId86" Type="http://schemas.openxmlformats.org/officeDocument/2006/relationships/hyperlink" Target="https://theoldstone.tumblr.com/tagged/Guatemala" TargetMode="External"/><Relationship Id="rId94" Type="http://schemas.openxmlformats.org/officeDocument/2006/relationships/hyperlink" Target="https://theoldstone.tumblr.com/image/164408534903" TargetMode="External"/><Relationship Id="rId99" Type="http://schemas.openxmlformats.org/officeDocument/2006/relationships/hyperlink" Target="https://theoldstone.tumblr.com/tagged/stamp" TargetMode="External"/><Relationship Id="rId101" Type="http://schemas.openxmlformats.org/officeDocument/2006/relationships/hyperlink" Target="https://theoldstone.tumblr.com/tagged/ceramic"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2.bin"/><Relationship Id="rId18" Type="http://schemas.openxmlformats.org/officeDocument/2006/relationships/image" Target="media/image12.png"/><Relationship Id="rId39" Type="http://schemas.openxmlformats.org/officeDocument/2006/relationships/hyperlink" Target="https://theoldstone.tumblr.com/post/144456834570/the-cascajal-block" TargetMode="External"/><Relationship Id="rId34" Type="http://schemas.openxmlformats.org/officeDocument/2006/relationships/hyperlink" Target="https://theoldstone.tumblr.com/tagged/glyphs" TargetMode="External"/><Relationship Id="rId50" Type="http://schemas.openxmlformats.org/officeDocument/2006/relationships/hyperlink" Target="https://theoldstone.tumblr.com/tagged/Shark-Monster" TargetMode="External"/><Relationship Id="rId55" Type="http://schemas.openxmlformats.org/officeDocument/2006/relationships/hyperlink" Target="https://theoldstone.tumblr.com/tagged/stelae" TargetMode="External"/><Relationship Id="rId76" Type="http://schemas.openxmlformats.org/officeDocument/2006/relationships/hyperlink" Target="https://theoldstone.tumblr.com/tagged/megalith" TargetMode="External"/><Relationship Id="rId97" Type="http://schemas.openxmlformats.org/officeDocument/2006/relationships/image" Target="media/image24.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1240</TotalTime>
  <Pages>18</Pages>
  <Words>4302</Words>
  <Characters>21771</Characters>
  <Application>Microsoft Office Word</Application>
  <DocSecurity>0</DocSecurity>
  <Lines>329</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1</cp:revision>
  <dcterms:created xsi:type="dcterms:W3CDTF">2018-05-10T13:39:00Z</dcterms:created>
  <dcterms:modified xsi:type="dcterms:W3CDTF">2018-05-16T00:42:00Z</dcterms:modified>
</cp:coreProperties>
</file>